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8" w:rsidRPr="006D29C8" w:rsidRDefault="006D29C8" w:rsidP="006D29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D29C8">
        <w:rPr>
          <w:rFonts w:ascii="Helvetica Neue" w:eastAsia="Times New Roman" w:hAnsi="Helvetica Neue" w:cs="Times New Roman"/>
          <w:b/>
          <w:bCs/>
          <w:color w:val="000000"/>
          <w:sz w:val="28"/>
          <w:lang w:eastAsia="ru-RU"/>
        </w:rPr>
        <w:t>«Насыщенность образовательной среды и</w:t>
      </w:r>
    </w:p>
    <w:p w:rsidR="006D29C8" w:rsidRDefault="006D29C8" w:rsidP="006D29C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6D29C8">
        <w:rPr>
          <w:rFonts w:ascii="Helvetica Neue" w:eastAsia="Times New Roman" w:hAnsi="Helvetica Neue" w:cs="Times New Roman"/>
          <w:b/>
          <w:bCs/>
          <w:color w:val="000000"/>
          <w:sz w:val="28"/>
          <w:lang w:eastAsia="ru-RU"/>
        </w:rPr>
        <w:t> её психологическая безопасность»</w:t>
      </w:r>
    </w:p>
    <w:p w:rsidR="009C3ABE" w:rsidRPr="009C3ABE" w:rsidRDefault="009C3ABE" w:rsidP="006D29C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9C3ABE" w:rsidRPr="009C3ABE" w:rsidRDefault="009C3ABE" w:rsidP="006D2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C3ABE">
        <w:rPr>
          <w:rFonts w:ascii="Times New Roman" w:eastAsia="Times New Roman" w:hAnsi="Times New Roman" w:cs="Times New Roman"/>
          <w:bCs/>
          <w:color w:val="000000"/>
          <w:lang w:eastAsia="ru-RU"/>
        </w:rPr>
        <w:t>Подготовила педагог-психолог: Мамасуева Ю.Н. (февраль, 2015 г.)</w:t>
      </w:r>
    </w:p>
    <w:p w:rsidR="00CA12C7" w:rsidRPr="006D29C8" w:rsidRDefault="00CA12C7" w:rsidP="006D29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6D29C8">
        <w:rPr>
          <w:rFonts w:ascii="Helvetica Neue" w:eastAsia="Times New Roman" w:hAnsi="Helvetica Neue" w:cs="Times New Roman"/>
          <w:b/>
          <w:bCs/>
          <w:color w:val="000000"/>
          <w:sz w:val="20"/>
          <w:lang w:eastAsia="ru-RU"/>
        </w:rPr>
        <w:t>   </w:t>
      </w: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положениям Стандарта, развивающая предметно-пространственная среда должна быть содержательно-насыщенной, трансформируемой, вариативной, доступной и безопасной.</w:t>
      </w: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Насыщенность среды должна соответствовать возрастным возможностям детей и содержанию образовательной программы.</w:t>
      </w: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 (в соответствии со спецификой образовательной программы)</w:t>
      </w: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должны обеспечивать:</w:t>
      </w:r>
    </w:p>
    <w:p w:rsidR="006D29C8" w:rsidRPr="006D29C8" w:rsidRDefault="006D29C8" w:rsidP="006D29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игровую, познавательную, исследовательскую и творческую активность, всех воспитанников, экспериментирование с доступными детям материалами;</w:t>
      </w:r>
    </w:p>
    <w:p w:rsidR="006D29C8" w:rsidRPr="006D29C8" w:rsidRDefault="006D29C8" w:rsidP="006D29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двигательную активность, в том числе развитие крупной и мелкой мускулатуры, участие в подвижных играх и соревнованиях;</w:t>
      </w:r>
    </w:p>
    <w:p w:rsidR="006D29C8" w:rsidRPr="006D29C8" w:rsidRDefault="006D29C8" w:rsidP="006D29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6D29C8" w:rsidRPr="006D29C8" w:rsidRDefault="006D29C8" w:rsidP="006D29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самовыражения детей.</w:t>
      </w: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Насыщенность образовательной среды – характеристика двойственная. Она может играть как стимулирующую, так и ограничивающую и даже сдерживающую развитие роль.</w:t>
      </w: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Поэтому одно из требований в отношении образовательной среды – психологическая безопасность. </w:t>
      </w: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Под психологической безопасностью понимается защищенность от угроз, психологического насилия, от того, что заставляют делать против желания, от заброшенности, пренебрежительного и недоброжелательного обращения.</w:t>
      </w: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Психологическая безопасность среды обеспечивается путём формирования положительной, доброжелательной обстановки, в которой ребёнок чувствует себя уверенно, спокойно, не испытывает враждебного воздействия.</w:t>
      </w: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психологической безопасной образовательной среды:</w:t>
      </w: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продуманное пространственное, световое и цветовое оформление среды;</w:t>
      </w:r>
    </w:p>
    <w:p w:rsidR="006D29C8" w:rsidRPr="006D29C8" w:rsidRDefault="006D29C8" w:rsidP="006D29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доступ к игрушкам и игровым материалом;</w:t>
      </w:r>
    </w:p>
    <w:p w:rsidR="006D29C8" w:rsidRPr="006D29C8" w:rsidRDefault="006D29C8" w:rsidP="006D29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потребностей ребёнка, в том числе в игре, движении, познавательной активности, общении;</w:t>
      </w:r>
    </w:p>
    <w:p w:rsidR="006D29C8" w:rsidRPr="006D29C8" w:rsidRDefault="006D29C8" w:rsidP="006D29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возрастные физиологические особенности ребёнка, </w:t>
      </w:r>
      <w:proofErr w:type="spellStart"/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сензитивные</w:t>
      </w:r>
      <w:proofErr w:type="spellEnd"/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развития и возрастные задачи развития;</w:t>
      </w:r>
    </w:p>
    <w:p w:rsidR="006D29C8" w:rsidRPr="006D29C8" w:rsidRDefault="006D29C8" w:rsidP="006D29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компоненты, стимулирующие интересы и деятельность, собственную активность ребёнка;</w:t>
      </w:r>
    </w:p>
    <w:p w:rsidR="006D29C8" w:rsidRPr="006D29C8" w:rsidRDefault="006D29C8" w:rsidP="006D29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компоненты, стимулирующие развитие интеллектуального потенциала, творческого и продуктивного мышления ребёнка;</w:t>
      </w:r>
    </w:p>
    <w:p w:rsidR="006D29C8" w:rsidRPr="006D29C8" w:rsidRDefault="006D29C8" w:rsidP="006D29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поощрительное воздействие (эффективное использование педагогами всего спектра поощрений)</w:t>
      </w: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Психологический комфорт и эмоциональное благополучие достигаются в условиях образовательной среды, для которой характерны следующие параметры:</w:t>
      </w:r>
    </w:p>
    <w:p w:rsidR="006D29C8" w:rsidRPr="006D29C8" w:rsidRDefault="006D29C8" w:rsidP="006D2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необоснованных запретов;</w:t>
      </w:r>
    </w:p>
    <w:p w:rsidR="006D29C8" w:rsidRPr="006D29C8" w:rsidRDefault="006D29C8" w:rsidP="006D2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продуманная, последовательная система требований и правил взаимодействия;</w:t>
      </w:r>
    </w:p>
    <w:p w:rsidR="006D29C8" w:rsidRPr="006D29C8" w:rsidRDefault="006D29C8" w:rsidP="006D2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психологических манипуляций со стороны взрослых;</w:t>
      </w:r>
    </w:p>
    <w:p w:rsidR="006D29C8" w:rsidRPr="006D29C8" w:rsidRDefault="006D29C8" w:rsidP="006D2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субъектное личностное общение с ребёнком;</w:t>
      </w:r>
    </w:p>
    <w:p w:rsidR="006D29C8" w:rsidRPr="006D29C8" w:rsidRDefault="006D29C8" w:rsidP="006D2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ребёнку возможностей для самостоятельной деятельности, проявления инициативы и принятия решений (в рамках возраста);</w:t>
      </w:r>
    </w:p>
    <w:p w:rsidR="006D29C8" w:rsidRPr="006D29C8" w:rsidRDefault="006D29C8" w:rsidP="006D2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выбора деятельности, формы активности, продолжительности занятий на основе поддержания интереса;</w:t>
      </w:r>
    </w:p>
    <w:p w:rsidR="006D29C8" w:rsidRPr="006D29C8" w:rsidRDefault="006D29C8" w:rsidP="006D2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завершать начатое дело, реализовывать замысел, цель, игровое намерение и т.д. (среда должна обеспечивать благополучие и комфорт в ощущении времени)</w:t>
      </w:r>
    </w:p>
    <w:p w:rsidR="006D29C8" w:rsidRPr="006D29C8" w:rsidRDefault="006D29C8" w:rsidP="006D2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открытое, позитивное информирование ребёнка о разных сторонах жизни в соответствии с возрастным уровнем понимания, создание отношений доверия;</w:t>
      </w:r>
    </w:p>
    <w:p w:rsidR="006D29C8" w:rsidRPr="006D29C8" w:rsidRDefault="006D29C8" w:rsidP="006D2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собственной активности ребенка, самостоятельности и напряжения сил при сохранении взрослым функции поддержки и регуляции;</w:t>
      </w:r>
    </w:p>
    <w:p w:rsidR="006D29C8" w:rsidRPr="006D29C8" w:rsidRDefault="006D29C8" w:rsidP="006D2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адаптивных ритуалов, вплетенных в ежедневное взаимодействие с окружающими;</w:t>
      </w:r>
    </w:p>
    <w:p w:rsidR="006D29C8" w:rsidRPr="006D29C8" w:rsidRDefault="006D29C8" w:rsidP="006D29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всех субъектов образовательных отношений уровнем взаимодействия в среде.</w:t>
      </w: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небезопасности, эмоционального неблагополучия и психологического дискомфорта возникает у ребенка по следующим причинам:</w:t>
      </w:r>
    </w:p>
    <w:p w:rsidR="006D29C8" w:rsidRPr="006D29C8" w:rsidRDefault="006D29C8" w:rsidP="006D2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сверхсильная стимуляция;</w:t>
      </w:r>
    </w:p>
    <w:p w:rsidR="006D29C8" w:rsidRPr="006D29C8" w:rsidRDefault="006D29C8" w:rsidP="006D2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за ребенка решений и выполнение за него действий; манипуляция ребенком, использование его в качестве инструмента для достижения других целей;</w:t>
      </w:r>
    </w:p>
    <w:p w:rsidR="006D29C8" w:rsidRPr="006D29C8" w:rsidRDefault="006D29C8" w:rsidP="006D2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детской инициативы и активности;</w:t>
      </w:r>
    </w:p>
    <w:p w:rsidR="006D29C8" w:rsidRPr="006D29C8" w:rsidRDefault="006D29C8" w:rsidP="006D2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неудовлетворение потребностей, в том числе движении, общении;</w:t>
      </w:r>
    </w:p>
    <w:p w:rsidR="006D29C8" w:rsidRPr="006D29C8" w:rsidRDefault="006D29C8" w:rsidP="006D2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ребенка неадекватных представлений о себе и мире, введение его в заблуждение, обман;</w:t>
      </w:r>
    </w:p>
    <w:p w:rsidR="006D29C8" w:rsidRPr="006D29C8" w:rsidRDefault="006D29C8" w:rsidP="006D2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неадекватной системы поощрений и наказаний;</w:t>
      </w:r>
    </w:p>
    <w:p w:rsidR="006D29C8" w:rsidRPr="006D29C8" w:rsidRDefault="006D29C8" w:rsidP="006D2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предъявление ребенку позитивных ожиданий в отношении его развития;</w:t>
      </w:r>
    </w:p>
    <w:p w:rsidR="006D29C8" w:rsidRPr="006D29C8" w:rsidRDefault="006D29C8" w:rsidP="006D2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непредсказуемость шума (неожиданные непонятные ребенку шумы), отсутствие минимально необходимой информации о происходящих вокруг него событиях;</w:t>
      </w:r>
    </w:p>
    <w:p w:rsidR="006D29C8" w:rsidRPr="006D29C8" w:rsidRDefault="006D29C8" w:rsidP="006D29C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непредсказуемость жизнедеятельности во времени;</w:t>
      </w: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Образовательная среда должна создавать у ребёнка ощущение успешности, результативности действий, на основе которых формируются позитивные представления о себе и благоприятные социальные переживания, что, в свою очередь расширяет границы личности и стимулирует активность ребёнка.</w:t>
      </w:r>
    </w:p>
    <w:p w:rsidR="006D29C8" w:rsidRPr="006D29C8" w:rsidRDefault="006D29C8" w:rsidP="006D2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Негативные социальные переживания создают отрицательный фон отношения к миру.</w:t>
      </w:r>
    </w:p>
    <w:p w:rsidR="001D3358" w:rsidRDefault="001D3358" w:rsidP="006D29C8">
      <w:pPr>
        <w:spacing w:line="240" w:lineRule="auto"/>
      </w:pPr>
    </w:p>
    <w:p w:rsidR="006D29C8" w:rsidRDefault="006D29C8" w:rsidP="006D29C8">
      <w:pPr>
        <w:spacing w:line="240" w:lineRule="auto"/>
      </w:pPr>
    </w:p>
    <w:p w:rsidR="006D29C8" w:rsidRDefault="006D29C8" w:rsidP="006D29C8">
      <w:pPr>
        <w:spacing w:line="240" w:lineRule="auto"/>
      </w:pPr>
    </w:p>
    <w:p w:rsidR="006D29C8" w:rsidRDefault="006D29C8" w:rsidP="00CA1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D2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2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C3ABE" w:rsidRDefault="009C3ABE" w:rsidP="00CA1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C3ABE" w:rsidRDefault="009C3ABE" w:rsidP="00CA1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C3ABE" w:rsidRDefault="009C3ABE" w:rsidP="00CA1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C3ABE" w:rsidRDefault="009C3ABE" w:rsidP="00CA1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C3ABE" w:rsidRDefault="009C3ABE" w:rsidP="00CA1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C3ABE" w:rsidRDefault="009C3ABE" w:rsidP="00CA1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C3ABE" w:rsidRDefault="009C3ABE" w:rsidP="00CA1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C3ABE" w:rsidRDefault="009C3ABE" w:rsidP="00CA1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C3ABE" w:rsidRPr="006D29C8" w:rsidRDefault="009C3ABE" w:rsidP="00CA1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C3ABE" w:rsidRDefault="009C3ABE" w:rsidP="009C3ABE">
      <w:pPr>
        <w:rPr>
          <w:rFonts w:ascii="Times New Roman" w:hAnsi="Times New Roman" w:cs="Times New Roman"/>
          <w:b/>
          <w:sz w:val="40"/>
          <w:szCs w:val="40"/>
        </w:rPr>
      </w:pPr>
    </w:p>
    <w:p w:rsidR="009C3ABE" w:rsidRDefault="009C3ABE" w:rsidP="009C3ABE">
      <w:pPr>
        <w:rPr>
          <w:rFonts w:ascii="Times New Roman" w:hAnsi="Times New Roman" w:cs="Times New Roman"/>
          <w:b/>
          <w:sz w:val="40"/>
          <w:szCs w:val="40"/>
        </w:rPr>
      </w:pPr>
    </w:p>
    <w:p w:rsidR="009C3ABE" w:rsidRDefault="009C3ABE" w:rsidP="009C3ABE">
      <w:pPr>
        <w:rPr>
          <w:rFonts w:ascii="Times New Roman" w:hAnsi="Times New Roman" w:cs="Times New Roman"/>
          <w:b/>
          <w:sz w:val="40"/>
          <w:szCs w:val="40"/>
        </w:rPr>
      </w:pPr>
    </w:p>
    <w:p w:rsidR="009C3ABE" w:rsidRDefault="009C3ABE" w:rsidP="009C3AB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«НАСЫЩЕННОСТЬ ОБРАЗОВАТЕЛЬНОЙ СРЕДЫ </w:t>
      </w:r>
      <w:r>
        <w:rPr>
          <w:rFonts w:ascii="Times New Roman" w:hAnsi="Times New Roman" w:cs="Times New Roman"/>
          <w:b/>
          <w:sz w:val="72"/>
          <w:szCs w:val="72"/>
        </w:rPr>
        <w:br/>
      </w:r>
      <w:r w:rsidRPr="0042776B">
        <w:rPr>
          <w:rFonts w:ascii="Times New Roman" w:hAnsi="Times New Roman" w:cs="Times New Roman"/>
          <w:sz w:val="52"/>
          <w:szCs w:val="52"/>
        </w:rPr>
        <w:t>И ЕЁ ПСИХОЛОГИЧЕСКАЯ БЕЗОПАСНОСТЬ»</w:t>
      </w:r>
    </w:p>
    <w:p w:rsidR="009C3ABE" w:rsidRPr="0042776B" w:rsidRDefault="009C3ABE" w:rsidP="009C3ABE">
      <w:pPr>
        <w:rPr>
          <w:rFonts w:ascii="Times New Roman" w:hAnsi="Times New Roman" w:cs="Times New Roman"/>
          <w:sz w:val="72"/>
          <w:szCs w:val="72"/>
        </w:rPr>
      </w:pPr>
    </w:p>
    <w:p w:rsidR="009C3ABE" w:rsidRPr="0042776B" w:rsidRDefault="009C3ABE" w:rsidP="009C3ABE">
      <w:pPr>
        <w:rPr>
          <w:rFonts w:ascii="Times New Roman" w:hAnsi="Times New Roman" w:cs="Times New Roman"/>
          <w:sz w:val="72"/>
          <w:szCs w:val="72"/>
        </w:rPr>
      </w:pPr>
    </w:p>
    <w:p w:rsidR="009C3ABE" w:rsidRPr="0042776B" w:rsidRDefault="009C3ABE" w:rsidP="009C3ABE">
      <w:pPr>
        <w:rPr>
          <w:rFonts w:ascii="Times New Roman" w:hAnsi="Times New Roman" w:cs="Times New Roman"/>
          <w:sz w:val="72"/>
          <w:szCs w:val="72"/>
        </w:rPr>
      </w:pPr>
    </w:p>
    <w:p w:rsidR="009C3ABE" w:rsidRDefault="009C3ABE" w:rsidP="009C3ABE">
      <w:pPr>
        <w:rPr>
          <w:rFonts w:ascii="Times New Roman" w:hAnsi="Times New Roman" w:cs="Times New Roman"/>
          <w:sz w:val="72"/>
          <w:szCs w:val="72"/>
        </w:rPr>
      </w:pPr>
    </w:p>
    <w:p w:rsidR="009C3ABE" w:rsidRDefault="009C3ABE" w:rsidP="009C3ABE">
      <w:pPr>
        <w:tabs>
          <w:tab w:val="left" w:pos="8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9C3ABE" w:rsidRDefault="009C3ABE" w:rsidP="009C3ABE">
      <w:pPr>
        <w:tabs>
          <w:tab w:val="left" w:pos="8655"/>
        </w:tabs>
        <w:rPr>
          <w:rFonts w:ascii="Times New Roman" w:hAnsi="Times New Roman" w:cs="Times New Roman"/>
          <w:sz w:val="28"/>
          <w:szCs w:val="28"/>
        </w:rPr>
      </w:pPr>
    </w:p>
    <w:p w:rsidR="009C3ABE" w:rsidRDefault="009C3ABE" w:rsidP="009C3ABE">
      <w:pPr>
        <w:tabs>
          <w:tab w:val="left" w:pos="8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Педагог-психолог: Мамасуева Ю.Н.   </w:t>
      </w:r>
    </w:p>
    <w:p w:rsidR="009C3ABE" w:rsidRDefault="009C3ABE" w:rsidP="009C3ABE">
      <w:pPr>
        <w:tabs>
          <w:tab w:val="left" w:pos="8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ABE" w:rsidRDefault="009C3ABE" w:rsidP="009C3ABE">
      <w:pPr>
        <w:tabs>
          <w:tab w:val="left" w:pos="8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Февраль, 2015</w:t>
      </w: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ФГОС ДО определяет требования к условиям реализации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частности критерии развивающей предметно-пространственной среды. Согласно положениям Стандарта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быть содержательно-насыщенной, трансформируемой, полифункциональной, вариативной, доступной и безопасной. Она должна соответствовать возрастным возможностям детей и содержанию ООП ДОУ.</w:t>
      </w: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Образовательное пространство должно быть оснащено средствами обучения и воспитания, материалами, игровым оборудованием, спортивным, оздоровительным, инвентарём в соответствии с ООП. Всё это должно обеспечивать:</w:t>
      </w:r>
    </w:p>
    <w:p w:rsidR="009C3ABE" w:rsidRDefault="009C3ABE" w:rsidP="009C3ABE">
      <w:pPr>
        <w:pStyle w:val="a3"/>
        <w:numPr>
          <w:ilvl w:val="0"/>
          <w:numId w:val="15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9C3ABE" w:rsidRDefault="009C3ABE" w:rsidP="009C3ABE">
      <w:pPr>
        <w:pStyle w:val="a3"/>
        <w:numPr>
          <w:ilvl w:val="0"/>
          <w:numId w:val="15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Двигательную активность (развитие мелкой и крупной моторики), участие в подвижных играх и соревнованиях;</w:t>
      </w:r>
    </w:p>
    <w:p w:rsidR="009C3ABE" w:rsidRDefault="009C3ABE" w:rsidP="009C3ABE">
      <w:pPr>
        <w:pStyle w:val="a3"/>
        <w:numPr>
          <w:ilvl w:val="0"/>
          <w:numId w:val="15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предметно-пространственной средой;</w:t>
      </w:r>
    </w:p>
    <w:p w:rsidR="009C3ABE" w:rsidRDefault="009C3ABE" w:rsidP="009C3ABE">
      <w:pPr>
        <w:pStyle w:val="a3"/>
        <w:numPr>
          <w:ilvl w:val="0"/>
          <w:numId w:val="15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самовыражения.</w:t>
      </w: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положением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эмоционального благополучия дошкольников, ориентация на гуманистическое взаимодействие, учёт индивидуальных потребностей детей. Одно из требований в отношении образовательной среды –</w:t>
      </w:r>
      <w:r>
        <w:rPr>
          <w:rFonts w:ascii="Times New Roman" w:hAnsi="Times New Roman" w:cs="Times New Roman"/>
          <w:b/>
          <w:sz w:val="28"/>
          <w:szCs w:val="28"/>
        </w:rPr>
        <w:t xml:space="preserve"> психологическая безопасность.</w:t>
      </w: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Психологическая безопасность среды обеспечивается путём формирования положительной, доброжелательной обстановки, в которой ребёнок чувствует себя уверенно, спокойно, не испытывает враждебного воздействия.</w:t>
      </w: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Социальные отношения строятся на следующих способах взаимодействия: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сотрудничество, признание прав ребёнка и его свобод, обсуждение, сопереживание, поддержка, гибкое введение ограничений, стимулирующая система требований. </w:t>
      </w:r>
      <w:r>
        <w:rPr>
          <w:rFonts w:ascii="Times New Roman" w:hAnsi="Times New Roman" w:cs="Times New Roman"/>
          <w:sz w:val="28"/>
          <w:szCs w:val="28"/>
        </w:rPr>
        <w:t xml:space="preserve">В таких условиях ребёнок испытывает чувство защищённости, принятие своей индивидуальности, веры в справедливость. </w:t>
      </w: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взаимодействии с социальными взрослыми </w:t>
      </w:r>
      <w:r w:rsidRPr="003F2CB6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психологический комфорт и  эмоциональное благополучие достигается в условиях образовательной среды, для которой характерны следующие параметры:</w:t>
      </w:r>
    </w:p>
    <w:p w:rsidR="009C3ABE" w:rsidRPr="004C0776" w:rsidRDefault="009C3ABE" w:rsidP="009C3ABE">
      <w:pPr>
        <w:pStyle w:val="a3"/>
        <w:numPr>
          <w:ilvl w:val="0"/>
          <w:numId w:val="16"/>
        </w:numPr>
        <w:tabs>
          <w:tab w:val="left" w:pos="86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Возможность завершать начатое дело, реализовать замысел, цель, игровое намерение (обеспечивать благополучие и комфорт, отсутствие спешки, дефицита времени, невозможности завершить начатое дело и т.п.)</w:t>
      </w:r>
    </w:p>
    <w:p w:rsidR="009C3ABE" w:rsidRPr="004C0776" w:rsidRDefault="009C3ABE" w:rsidP="009C3ABE">
      <w:pPr>
        <w:pStyle w:val="a3"/>
        <w:numPr>
          <w:ilvl w:val="0"/>
          <w:numId w:val="16"/>
        </w:numPr>
        <w:tabs>
          <w:tab w:val="left" w:pos="86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Открытое, позитивное информирование ребёнка о разных сторонах жизни в соответствии с возрастным уровнем понимания, создание отношений доверия;</w:t>
      </w:r>
    </w:p>
    <w:p w:rsidR="009C3ABE" w:rsidRPr="004C0776" w:rsidRDefault="009C3ABE" w:rsidP="009C3ABE">
      <w:pPr>
        <w:pStyle w:val="a3"/>
        <w:numPr>
          <w:ilvl w:val="0"/>
          <w:numId w:val="16"/>
        </w:numPr>
        <w:tabs>
          <w:tab w:val="left" w:pos="86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Поощрение собственной активности ребёнка, самостоятельности, при поддержке взрослого;</w:t>
      </w:r>
    </w:p>
    <w:p w:rsidR="009C3ABE" w:rsidRPr="00493F88" w:rsidRDefault="009C3ABE" w:rsidP="009C3ABE">
      <w:pPr>
        <w:pStyle w:val="a3"/>
        <w:numPr>
          <w:ilvl w:val="0"/>
          <w:numId w:val="16"/>
        </w:numPr>
        <w:tabs>
          <w:tab w:val="left" w:pos="86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всех субъектов образовательных отношений уровнем взаимодействия в среде.</w:t>
      </w: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Чувство небезопасности, эмоционального неблагополучия и психологического дискомфорта возникает у ребёнка по следующим причинам:</w:t>
      </w:r>
    </w:p>
    <w:p w:rsidR="009C3ABE" w:rsidRDefault="009C3ABE" w:rsidP="009C3ABE">
      <w:pPr>
        <w:pStyle w:val="a3"/>
        <w:numPr>
          <w:ilvl w:val="0"/>
          <w:numId w:val="17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Сверхсильная стимуляция;</w:t>
      </w:r>
    </w:p>
    <w:p w:rsidR="009C3ABE" w:rsidRDefault="009C3ABE" w:rsidP="009C3ABE">
      <w:pPr>
        <w:pStyle w:val="a3"/>
        <w:numPr>
          <w:ilvl w:val="0"/>
          <w:numId w:val="17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 ребёнка решений, выполнение за него действий;</w:t>
      </w:r>
    </w:p>
    <w:p w:rsidR="009C3ABE" w:rsidRDefault="009C3ABE" w:rsidP="009C3ABE">
      <w:pPr>
        <w:pStyle w:val="a3"/>
        <w:numPr>
          <w:ilvl w:val="0"/>
          <w:numId w:val="17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Манипуляции ребёнком, использование его в качестве инструмента для достижения других целей;</w:t>
      </w:r>
    </w:p>
    <w:p w:rsidR="009C3ABE" w:rsidRDefault="009C3ABE" w:rsidP="009C3ABE">
      <w:pPr>
        <w:pStyle w:val="a3"/>
        <w:numPr>
          <w:ilvl w:val="0"/>
          <w:numId w:val="17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детской активности и инициативы;</w:t>
      </w:r>
    </w:p>
    <w:p w:rsidR="009C3ABE" w:rsidRDefault="009C3ABE" w:rsidP="009C3ABE">
      <w:pPr>
        <w:pStyle w:val="a3"/>
        <w:numPr>
          <w:ilvl w:val="0"/>
          <w:numId w:val="17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Неудовлетворённость потребностей, в том числе в движении, общении;</w:t>
      </w:r>
    </w:p>
    <w:p w:rsidR="009C3ABE" w:rsidRDefault="009C3ABE" w:rsidP="009C3ABE">
      <w:pPr>
        <w:pStyle w:val="a3"/>
        <w:numPr>
          <w:ilvl w:val="0"/>
          <w:numId w:val="17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ребёнка неадекватных представлений о себе и мире, введение его в заблуждение;</w:t>
      </w:r>
    </w:p>
    <w:p w:rsidR="009C3ABE" w:rsidRDefault="009C3ABE" w:rsidP="009C3ABE">
      <w:pPr>
        <w:pStyle w:val="a3"/>
        <w:numPr>
          <w:ilvl w:val="0"/>
          <w:numId w:val="17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неадекватной системы поощрений и наказаний;</w:t>
      </w:r>
    </w:p>
    <w:p w:rsidR="009C3ABE" w:rsidRDefault="009C3ABE" w:rsidP="009C3ABE">
      <w:pPr>
        <w:pStyle w:val="a3"/>
        <w:numPr>
          <w:ilvl w:val="0"/>
          <w:numId w:val="17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Непредсказуемость шума (неожиданные неприятные ребёнку звуки, сигналы и др.), отсутствие минимально необходимой информации о происходящих вокруг него событиях;</w:t>
      </w: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среда должна позволять выстроить границы между «Я» и «не – Я», обстановка должна напоминать ребёнку о правилах общения. Т.о. среда способна выделять отдельного ребёнка и формировать у детей взаимное уважение к границам личности.</w:t>
      </w: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социальных норм и правил позволит ребёнку проявлять свою индивидуальность внутри определённых границ, которые задаёт общество. Социализация разумно ограничивает спонтанные реакции ребёнка, а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правильно организованная среда даёт ощущение свободы внутри определённых границ.</w:t>
      </w: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Образовательная среда должна создавать у ребёнка ощущение успешности, результативности действий, на основе которых формируется позитивное представление о себе и благоприятные социальные переживания, что в свою очередь, расширяет границы личности и стимулирует активность ребёнка. Негативные социальные переживания упрощают картину «Я» и создают отрицательный фон отношения к миру.</w:t>
      </w:r>
    </w:p>
    <w:p w:rsidR="009C3ABE" w:rsidRPr="003F03A7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Ключевыми психологическими характеристиками среды как пространства личности выступают </w:t>
      </w:r>
      <w:r w:rsidRPr="003F03A7">
        <w:rPr>
          <w:rFonts w:ascii="Times New Roman" w:hAnsi="Times New Roman" w:cs="Times New Roman"/>
          <w:b/>
          <w:sz w:val="28"/>
          <w:szCs w:val="28"/>
        </w:rPr>
        <w:t>территориальность, телесный комфорт и безопасность, личные вещи, возможность реализовать вкусовые и временные предпочтения.</w:t>
      </w: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Территориальность </w:t>
      </w:r>
      <w:r>
        <w:rPr>
          <w:rFonts w:ascii="Times New Roman" w:hAnsi="Times New Roman" w:cs="Times New Roman"/>
          <w:sz w:val="28"/>
          <w:szCs w:val="28"/>
        </w:rPr>
        <w:t>означает выделение хорошо знакомого пространства, которое безопасно используется в личных целях, которое нарушается другими детьми с согласия самого ребёнка. Правильно организованная  с точки зрения территориальности образовательная среда помогает ребёнку контролировать интенсивность социальных контактов и информационных потоков, даёт возможность психологической релаксации (кровать, стульчик, шкафчик, полочка, ящичек с игрушками).</w:t>
      </w:r>
    </w:p>
    <w:p w:rsidR="009C3ABE" w:rsidRPr="00827467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Телесный комфорт и безопасность </w:t>
      </w:r>
      <w:r w:rsidRPr="00827467">
        <w:rPr>
          <w:rFonts w:ascii="Times New Roman" w:hAnsi="Times New Roman" w:cs="Times New Roman"/>
          <w:sz w:val="28"/>
          <w:szCs w:val="28"/>
        </w:rPr>
        <w:t>связаны с удобствами среды для передвижения, организации разнообразных видов деятельности, отсутствие любого вида давления.</w:t>
      </w:r>
      <w:r>
        <w:rPr>
          <w:rFonts w:ascii="Times New Roman" w:hAnsi="Times New Roman" w:cs="Times New Roman"/>
          <w:sz w:val="28"/>
          <w:szCs w:val="28"/>
        </w:rPr>
        <w:t xml:space="preserve"> Телесна чувствительность – важный для ребёнка источник информации, а организация среды как условия овладения телесностью определяет не только физическое (что очевидно), но и интеллектуальное, личностное развитие, общее психическое здоровье дошкольника.</w:t>
      </w:r>
    </w:p>
    <w:p w:rsidR="009C3ABE" w:rsidRPr="00E228C3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Личные вещи </w:t>
      </w:r>
      <w:r>
        <w:rPr>
          <w:rFonts w:ascii="Times New Roman" w:hAnsi="Times New Roman" w:cs="Times New Roman"/>
          <w:sz w:val="28"/>
          <w:szCs w:val="28"/>
        </w:rPr>
        <w:t>своеобразные символы личности, способы презентации окружения своего «Я». Они являются обязательным атрибутом психологически грамотно организованной среды и позволяют получать дополнительную информацию о ребёнке. Личные вещи помогают дошкольнику строить отношения с окружающими, поддерживать своё «Я» и чувство безопасности.</w:t>
      </w: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Организация среды во времени </w:t>
      </w:r>
      <w:r>
        <w:rPr>
          <w:rFonts w:ascii="Times New Roman" w:hAnsi="Times New Roman" w:cs="Times New Roman"/>
          <w:sz w:val="28"/>
          <w:szCs w:val="28"/>
        </w:rPr>
        <w:t xml:space="preserve"> (режимность, последовательность, темп и ритм деятельности) представляет детям возможность ощущать себя в безопасной и предсказуемой,  или, наоборот, в травмирующей и нарушающей эмоциональное благополучие обстановке.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позитивным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временным характеристикам среды относятся последовательность и предсказуемость изменений, режимность, возможность выбора темпа деятельности, позволяющее завершать действие, реализовать временные привычки, предоставление права первенства (первый в паре, первый за столом, из-за стола).</w:t>
      </w:r>
    </w:p>
    <w:p w:rsidR="009C3ABE" w:rsidRPr="00811333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33">
        <w:rPr>
          <w:rFonts w:ascii="Times New Roman" w:hAnsi="Times New Roman" w:cs="Times New Roman"/>
          <w:b/>
          <w:sz w:val="28"/>
          <w:szCs w:val="28"/>
        </w:rPr>
        <w:t xml:space="preserve">Индивидуальные предпочтения удовлетворяются </w:t>
      </w:r>
      <w:proofErr w:type="gramStart"/>
      <w:r w:rsidRPr="00811333">
        <w:rPr>
          <w:rFonts w:ascii="Times New Roman" w:hAnsi="Times New Roman" w:cs="Times New Roman"/>
          <w:b/>
          <w:sz w:val="28"/>
          <w:szCs w:val="28"/>
        </w:rPr>
        <w:t>средой</w:t>
      </w:r>
      <w:proofErr w:type="gramEnd"/>
      <w:r w:rsidRPr="00811333">
        <w:rPr>
          <w:rFonts w:ascii="Times New Roman" w:hAnsi="Times New Roman" w:cs="Times New Roman"/>
          <w:b/>
          <w:sz w:val="28"/>
          <w:szCs w:val="28"/>
        </w:rPr>
        <w:t xml:space="preserve"> в которой:</w:t>
      </w:r>
    </w:p>
    <w:p w:rsidR="009C3ABE" w:rsidRDefault="009C3ABE" w:rsidP="009C3ABE">
      <w:pPr>
        <w:pStyle w:val="a3"/>
        <w:numPr>
          <w:ilvl w:val="0"/>
          <w:numId w:val="18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альтернативное разнообразие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используемых предметов;</w:t>
      </w:r>
    </w:p>
    <w:p w:rsidR="009C3ABE" w:rsidRDefault="009C3ABE" w:rsidP="009C3ABE">
      <w:pPr>
        <w:pStyle w:val="a3"/>
        <w:numPr>
          <w:ilvl w:val="0"/>
          <w:numId w:val="18"/>
        </w:num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Стимулируется творческая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реализуются вариативные программы развития.</w:t>
      </w:r>
    </w:p>
    <w:p w:rsidR="009C3ABE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вкусам и ценностям личности ребёнка способствует развитию самоуважения, толерантности к вкусам и ценностям других людей, формированию ответственного выбора.</w:t>
      </w:r>
    </w:p>
    <w:p w:rsidR="009C3ABE" w:rsidRPr="00811333" w:rsidRDefault="009C3ABE" w:rsidP="009C3ABE">
      <w:pPr>
        <w:tabs>
          <w:tab w:val="left" w:pos="8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333">
        <w:rPr>
          <w:rFonts w:ascii="Times New Roman" w:hAnsi="Times New Roman" w:cs="Times New Roman"/>
          <w:b/>
          <w:sz w:val="28"/>
          <w:szCs w:val="28"/>
        </w:rPr>
        <w:t>Первичное жизненное пространство, среда обитания становятся основой личности, формирования представлений о себе.</w:t>
      </w:r>
      <w:r>
        <w:rPr>
          <w:rFonts w:ascii="Times New Roman" w:hAnsi="Times New Roman" w:cs="Times New Roman"/>
          <w:sz w:val="28"/>
          <w:szCs w:val="28"/>
        </w:rPr>
        <w:t xml:space="preserve"> Личность ребёнка идентифицируется с определённым местом, которое ощущается как «своё». Восприятие среды влияет на представление о себе и мире, которые реализуются в определённых моделях поведения.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дети, растущие в многолюдном ограниченном пространстве (коммунальной квартире, перенаселённом доме, общежитии), чаще проявляют агрессию, а дети, располагающие определённой «территорией» (персональным столом, уголком, своей комнатой), демонстрируют более высокий уровень самосознания, эмоционального благополучия и коммуникативной компетентности. </w:t>
      </w:r>
      <w:proofErr w:type="gramEnd"/>
    </w:p>
    <w:p w:rsidR="006D29C8" w:rsidRDefault="006D29C8" w:rsidP="006D29C8">
      <w:pPr>
        <w:spacing w:line="240" w:lineRule="auto"/>
      </w:pPr>
    </w:p>
    <w:sectPr w:rsidR="006D29C8" w:rsidSect="001D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B1C"/>
      </v:shape>
    </w:pict>
  </w:numPicBullet>
  <w:abstractNum w:abstractNumId="0">
    <w:nsid w:val="00C06FE0"/>
    <w:multiLevelType w:val="multilevel"/>
    <w:tmpl w:val="49A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F5B4F"/>
    <w:multiLevelType w:val="hybridMultilevel"/>
    <w:tmpl w:val="3C446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53BFE"/>
    <w:multiLevelType w:val="multilevel"/>
    <w:tmpl w:val="A2C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F23E6"/>
    <w:multiLevelType w:val="multilevel"/>
    <w:tmpl w:val="C40C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56B0B"/>
    <w:multiLevelType w:val="multilevel"/>
    <w:tmpl w:val="B48C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6B25"/>
    <w:multiLevelType w:val="multilevel"/>
    <w:tmpl w:val="5038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D15D3"/>
    <w:multiLevelType w:val="hybridMultilevel"/>
    <w:tmpl w:val="EC0C3FE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F0462A"/>
    <w:multiLevelType w:val="hybridMultilevel"/>
    <w:tmpl w:val="F94EB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D248AA"/>
    <w:multiLevelType w:val="multilevel"/>
    <w:tmpl w:val="067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342F0"/>
    <w:multiLevelType w:val="multilevel"/>
    <w:tmpl w:val="7512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C012E"/>
    <w:multiLevelType w:val="multilevel"/>
    <w:tmpl w:val="C7E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D2C96"/>
    <w:multiLevelType w:val="multilevel"/>
    <w:tmpl w:val="5A76B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A51DC"/>
    <w:multiLevelType w:val="multilevel"/>
    <w:tmpl w:val="52DA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93CCD"/>
    <w:multiLevelType w:val="multilevel"/>
    <w:tmpl w:val="937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80D1B"/>
    <w:multiLevelType w:val="hybridMultilevel"/>
    <w:tmpl w:val="03787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A56CB"/>
    <w:multiLevelType w:val="multilevel"/>
    <w:tmpl w:val="E232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764B4"/>
    <w:multiLevelType w:val="multilevel"/>
    <w:tmpl w:val="30A6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6"/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4"/>
    <w:lvlOverride w:ilvl="1">
      <w:lvl w:ilvl="1">
        <w:numFmt w:val="decimal"/>
        <w:lvlText w:val="%2."/>
        <w:lvlJc w:val="left"/>
      </w:lvl>
    </w:lvlOverride>
  </w:num>
  <w:num w:numId="13">
    <w:abstractNumId w:val="3"/>
  </w:num>
  <w:num w:numId="14">
    <w:abstractNumId w:val="11"/>
  </w:num>
  <w:num w:numId="15">
    <w:abstractNumId w:val="6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9C8"/>
    <w:rsid w:val="001D3358"/>
    <w:rsid w:val="00234C87"/>
    <w:rsid w:val="006D29C8"/>
    <w:rsid w:val="009C3ABE"/>
    <w:rsid w:val="00C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D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29C8"/>
  </w:style>
  <w:style w:type="paragraph" w:customStyle="1" w:styleId="c14">
    <w:name w:val="c14"/>
    <w:basedOn w:val="a"/>
    <w:rsid w:val="006D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D29C8"/>
  </w:style>
  <w:style w:type="paragraph" w:customStyle="1" w:styleId="c7">
    <w:name w:val="c7"/>
    <w:basedOn w:val="a"/>
    <w:rsid w:val="006D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29C8"/>
  </w:style>
  <w:style w:type="character" w:customStyle="1" w:styleId="c3">
    <w:name w:val="c3"/>
    <w:basedOn w:val="a0"/>
    <w:rsid w:val="006D29C8"/>
  </w:style>
  <w:style w:type="character" w:customStyle="1" w:styleId="apple-converted-space">
    <w:name w:val="apple-converted-space"/>
    <w:basedOn w:val="a0"/>
    <w:rsid w:val="006D29C8"/>
  </w:style>
  <w:style w:type="character" w:customStyle="1" w:styleId="c4">
    <w:name w:val="c4"/>
    <w:basedOn w:val="a0"/>
    <w:rsid w:val="006D29C8"/>
  </w:style>
  <w:style w:type="paragraph" w:styleId="a3">
    <w:name w:val="List Paragraph"/>
    <w:basedOn w:val="a"/>
    <w:uiPriority w:val="34"/>
    <w:qFormat/>
    <w:rsid w:val="009C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2016-01-23T06:23:00Z</dcterms:created>
  <dcterms:modified xsi:type="dcterms:W3CDTF">2016-01-23T06:23:00Z</dcterms:modified>
</cp:coreProperties>
</file>