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538" w:rsidRDefault="000C1538" w:rsidP="00E30CF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E30CFB" w:rsidRPr="000C1538" w:rsidRDefault="00E4317F" w:rsidP="000C153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C1538">
        <w:rPr>
          <w:sz w:val="28"/>
          <w:szCs w:val="28"/>
        </w:rPr>
        <w:t xml:space="preserve">Воспитатель МДОУ «Детский сад </w:t>
      </w:r>
      <w:proofErr w:type="gramStart"/>
      <w:r w:rsidRPr="000C1538">
        <w:rPr>
          <w:sz w:val="28"/>
          <w:szCs w:val="28"/>
        </w:rPr>
        <w:t>комбинированного</w:t>
      </w:r>
      <w:proofErr w:type="gramEnd"/>
    </w:p>
    <w:p w:rsidR="00E30CFB" w:rsidRPr="000C1538" w:rsidRDefault="00E4317F" w:rsidP="000C153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C1538">
        <w:rPr>
          <w:sz w:val="28"/>
          <w:szCs w:val="28"/>
        </w:rPr>
        <w:t xml:space="preserve">  вида №21 п.</w:t>
      </w:r>
      <w:r w:rsidR="000C1538" w:rsidRPr="000C1538">
        <w:rPr>
          <w:sz w:val="28"/>
          <w:szCs w:val="28"/>
        </w:rPr>
        <w:t xml:space="preserve"> </w:t>
      </w:r>
      <w:proofErr w:type="gramStart"/>
      <w:r w:rsidRPr="000C1538">
        <w:rPr>
          <w:sz w:val="28"/>
          <w:szCs w:val="28"/>
        </w:rPr>
        <w:t>Северный</w:t>
      </w:r>
      <w:proofErr w:type="gramEnd"/>
      <w:r w:rsidRPr="000C1538">
        <w:rPr>
          <w:sz w:val="28"/>
          <w:szCs w:val="28"/>
        </w:rPr>
        <w:t xml:space="preserve">  Белгородского района</w:t>
      </w:r>
    </w:p>
    <w:p w:rsidR="000C1538" w:rsidRPr="000C1538" w:rsidRDefault="00E4317F" w:rsidP="000C153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C1538">
        <w:rPr>
          <w:sz w:val="28"/>
          <w:szCs w:val="28"/>
        </w:rPr>
        <w:t xml:space="preserve"> Белгородской области»</w:t>
      </w:r>
      <w:r w:rsidR="000C1538" w:rsidRPr="000C1538">
        <w:rPr>
          <w:sz w:val="28"/>
          <w:szCs w:val="28"/>
        </w:rPr>
        <w:t xml:space="preserve"> Бакаева Л.В.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0CFB" w:rsidRPr="000C1538" w:rsidRDefault="00E30CFB" w:rsidP="000C1538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5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</w:t>
      </w:r>
      <w:r w:rsidRPr="000C1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GoBack"/>
      <w:r w:rsidRPr="000C15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«Ознакомление с изменениями нормативно-правовой базы в организации инклюзивного образования детей с ОВЗ и детей-инвалидов».</w:t>
      </w:r>
      <w:bookmarkEnd w:id="0"/>
    </w:p>
    <w:p w:rsidR="00E30CFB" w:rsidRPr="000C1538" w:rsidRDefault="00E30CFB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  <w:u w:val="single"/>
        </w:rPr>
        <w:t>Цель</w:t>
      </w:r>
      <w:r w:rsidRPr="000C1538">
        <w:rPr>
          <w:sz w:val="28"/>
          <w:szCs w:val="28"/>
        </w:rPr>
        <w:t xml:space="preserve">: Ознакомить с изменениями нормативно-правовой базы в организации инклюзивного образования детей с ОВЗ и детей-инвалидов в Российской Федерации, которую составляют документы нескольких уровней. </w:t>
      </w:r>
    </w:p>
    <w:p w:rsidR="00E30CFB" w:rsidRPr="000C1538" w:rsidRDefault="00E30CFB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  <w:u w:val="single"/>
        </w:rPr>
        <w:t>Задачи</w:t>
      </w:r>
      <w:r w:rsidRPr="000C1538">
        <w:rPr>
          <w:sz w:val="28"/>
          <w:szCs w:val="28"/>
        </w:rPr>
        <w:t xml:space="preserve">: </w:t>
      </w:r>
    </w:p>
    <w:p w:rsidR="00E30CFB" w:rsidRPr="000C1538" w:rsidRDefault="00E30CFB" w:rsidP="000C15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Ознакомить с нормативно-правовой базой в области образования детей с ограниченными возможностями здоровья.</w:t>
      </w:r>
    </w:p>
    <w:p w:rsidR="00E30CFB" w:rsidRPr="000C1538" w:rsidRDefault="00E30CFB" w:rsidP="000C15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Раскрыть смысл основных понятий, используемых в документах по обеспечению прав на дошкольное образование детей-инвалидов и детей с ОВЗ. </w:t>
      </w:r>
    </w:p>
    <w:p w:rsidR="00E30CFB" w:rsidRPr="000C1538" w:rsidRDefault="00E30CFB" w:rsidP="000C15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Ознакомить с  ПРИКАЗОМ  от «18» августа 2016 г. №  2678 ДЕПАРТАМЕНТА ОБРАЗОВАНИЯ Белгородской области: об обеспечении прав на дошкольное образование детей-инвалидов и детей с  ОВЗ на территории Белгородской области.</w:t>
      </w:r>
    </w:p>
    <w:p w:rsidR="00146698" w:rsidRPr="000C1538" w:rsidRDefault="00146698" w:rsidP="000C153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Ознакомить с ПРИКАЗОМ от 28 сентября 2016г. Админист</w:t>
      </w:r>
      <w:r w:rsidR="000C1538" w:rsidRPr="000C1538">
        <w:rPr>
          <w:sz w:val="28"/>
          <w:szCs w:val="28"/>
        </w:rPr>
        <w:t>р</w:t>
      </w:r>
      <w:r w:rsidRPr="000C1538">
        <w:rPr>
          <w:sz w:val="28"/>
          <w:szCs w:val="28"/>
        </w:rPr>
        <w:t>ации Белгородского района Управление Образования</w:t>
      </w:r>
      <w:proofErr w:type="gramStart"/>
      <w:r w:rsidRPr="000C1538">
        <w:rPr>
          <w:sz w:val="28"/>
          <w:szCs w:val="28"/>
        </w:rPr>
        <w:t xml:space="preserve"> О</w:t>
      </w:r>
      <w:proofErr w:type="gramEnd"/>
      <w:r w:rsidRPr="000C1538">
        <w:rPr>
          <w:sz w:val="28"/>
          <w:szCs w:val="28"/>
        </w:rPr>
        <w:t>б утверждении Плана мероприятий («дорожной карты») на 2016-2020 годы</w:t>
      </w:r>
    </w:p>
    <w:p w:rsidR="00E30CFB" w:rsidRPr="000C1538" w:rsidRDefault="00E30CFB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Нормативно-правовую базу в области образования детей с ограниченными возможностями здоровья в Российской Федерации составляют документы нескольких уровней: </w:t>
      </w:r>
    </w:p>
    <w:p w:rsidR="00E4317F" w:rsidRPr="000C1538" w:rsidRDefault="00E4317F" w:rsidP="000C153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C1538">
        <w:rPr>
          <w:sz w:val="28"/>
          <w:szCs w:val="28"/>
        </w:rPr>
        <w:t>международные</w:t>
      </w:r>
      <w:proofErr w:type="gramEnd"/>
      <w:r w:rsidRPr="000C1538">
        <w:rPr>
          <w:sz w:val="28"/>
          <w:szCs w:val="28"/>
        </w:rPr>
        <w:t xml:space="preserve"> (подписанные СССР или Россией),</w:t>
      </w:r>
    </w:p>
    <w:p w:rsidR="00E4317F" w:rsidRPr="000C1538" w:rsidRDefault="00E4317F" w:rsidP="000C153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федеральные (законы РФ, кодексы), </w:t>
      </w:r>
    </w:p>
    <w:p w:rsidR="00E4317F" w:rsidRPr="000C1538" w:rsidRDefault="00E4317F" w:rsidP="000C153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правительственные (постановления и распоряжения Правительства СССР или РФ),</w:t>
      </w:r>
    </w:p>
    <w:p w:rsidR="00E4317F" w:rsidRPr="000C1538" w:rsidRDefault="00E4317F" w:rsidP="000C153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ведомственные (документы Министерства образования),</w:t>
      </w:r>
    </w:p>
    <w:p w:rsidR="00E4317F" w:rsidRPr="000C1538" w:rsidRDefault="00E4317F" w:rsidP="000C153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региональные  (документы Департаментов или управлений образованием).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</w:rPr>
        <w:t>Международные документы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</w:rPr>
        <w:t>Всеобщая декларация прав человека</w:t>
      </w:r>
      <w:r w:rsidRPr="000C1538">
        <w:rPr>
          <w:sz w:val="28"/>
          <w:szCs w:val="28"/>
        </w:rPr>
        <w:t xml:space="preserve"> от 10 декабря 1948 года, ставшая основой для других международно-правовых документов в области защиты прав личности. Декларация провозгласила как социальные, экономические и культурные права, так и политические и гражданские права. Декларация содержит историческое положение в статье 1: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lastRenderedPageBreak/>
        <w:t>«Все люди рождаются свободными и равными в своем достоинстве и правах».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Самым значимым международным документом в области защиты прав лиц с ограниченными возможностями является</w:t>
      </w:r>
      <w:r w:rsidRPr="000C1538">
        <w:rPr>
          <w:b/>
          <w:bCs/>
          <w:sz w:val="28"/>
          <w:szCs w:val="28"/>
        </w:rPr>
        <w:t xml:space="preserve"> Конвенция о правах инвалидов</w:t>
      </w:r>
      <w:r w:rsidRPr="000C1538">
        <w:rPr>
          <w:sz w:val="28"/>
          <w:szCs w:val="28"/>
        </w:rPr>
        <w:t xml:space="preserve"> (принята резолюцией 61/106 Генеральной Ассамблеи от 13 декабря 2006 года). В статье 24 Конвенции говорится: «Государства-участники признают право инвалидов на образование. В целях реализации этого права без дискриминации и на основе равенства возможностей государства-участники обеспечивают инклюзивное образование на всех уровнях и обучение в течение всей жизни».</w:t>
      </w:r>
      <w:r w:rsidRPr="000C1538">
        <w:rPr>
          <w:iCs/>
          <w:sz w:val="28"/>
          <w:szCs w:val="28"/>
        </w:rPr>
        <w:t xml:space="preserve"> 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</w:rPr>
        <w:t>Конвенция ООН о правах ребенка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Неполноценный в умственном или физическом отношении ребенок должен вести полноценную и достойную жизнь в условиях, которые обеспечивают его достоинство, способствуют его уверенности в себе и облегчают его активное участие в жизни общества. </w:t>
      </w:r>
      <w:r w:rsidRPr="000C1538">
        <w:rPr>
          <w:i/>
          <w:iCs/>
          <w:sz w:val="28"/>
          <w:szCs w:val="28"/>
        </w:rPr>
        <w:t>(</w:t>
      </w:r>
      <w:r w:rsidRPr="000C1538">
        <w:rPr>
          <w:b/>
          <w:bCs/>
          <w:i/>
          <w:iCs/>
          <w:sz w:val="28"/>
          <w:szCs w:val="28"/>
        </w:rPr>
        <w:t>Ст. 23 Конвенц</w:t>
      </w:r>
      <w:proofErr w:type="gramStart"/>
      <w:r w:rsidRPr="000C1538">
        <w:rPr>
          <w:b/>
          <w:bCs/>
          <w:i/>
          <w:iCs/>
          <w:sz w:val="28"/>
          <w:szCs w:val="28"/>
        </w:rPr>
        <w:t>ии ОО</w:t>
      </w:r>
      <w:proofErr w:type="gramEnd"/>
      <w:r w:rsidRPr="000C1538">
        <w:rPr>
          <w:b/>
          <w:bCs/>
          <w:i/>
          <w:iCs/>
          <w:sz w:val="28"/>
          <w:szCs w:val="28"/>
        </w:rPr>
        <w:t>Н  о правах ребенка, 1989 год).</w:t>
      </w:r>
      <w:r w:rsidRPr="000C1538">
        <w:rPr>
          <w:b/>
          <w:bCs/>
          <w:sz w:val="28"/>
          <w:szCs w:val="28"/>
        </w:rPr>
        <w:t xml:space="preserve"> 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</w:rPr>
        <w:t>Федеральные документы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Главным федеральным актом России является Конституция РФ 1993 г. 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 Статья 43 Конституции: 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  1. «Каждый имеет право на образование»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  <w:u w:val="single"/>
        </w:rPr>
        <w:t>Федеральный закон "Об образовании в Российской Федерации"</w:t>
      </w:r>
      <w:r w:rsidRPr="000C1538">
        <w:rPr>
          <w:b/>
          <w:bCs/>
          <w:sz w:val="28"/>
          <w:szCs w:val="28"/>
          <w:u w:val="single"/>
        </w:rPr>
        <w:br/>
      </w:r>
      <w:r w:rsidRPr="000C1538">
        <w:rPr>
          <w:b/>
          <w:bCs/>
          <w:sz w:val="28"/>
          <w:szCs w:val="28"/>
        </w:rPr>
        <w:t>о</w:t>
      </w:r>
      <w:r w:rsidRPr="000C1538">
        <w:rPr>
          <w:b/>
          <w:bCs/>
          <w:i/>
          <w:iCs/>
          <w:sz w:val="28"/>
          <w:szCs w:val="28"/>
        </w:rPr>
        <w:t>т 29.12.2012 г №</w:t>
      </w:r>
      <w:r w:rsidRPr="000C1538">
        <w:rPr>
          <w:sz w:val="28"/>
          <w:szCs w:val="28"/>
        </w:rPr>
        <w:t xml:space="preserve"> 273-ФЗ</w:t>
      </w:r>
    </w:p>
    <w:p w:rsidR="00E4317F" w:rsidRPr="000C1538" w:rsidRDefault="00674D44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8" w:history="1">
        <w:r w:rsidR="00E4317F" w:rsidRPr="000C1538">
          <w:rPr>
            <w:rStyle w:val="a4"/>
            <w:color w:val="auto"/>
            <w:sz w:val="28"/>
            <w:szCs w:val="28"/>
          </w:rPr>
          <w:t xml:space="preserve">Статья 79. </w:t>
        </w:r>
        <w:proofErr w:type="gramStart"/>
        <w:r w:rsidR="00E4317F" w:rsidRPr="000C1538">
          <w:rPr>
            <w:rStyle w:val="a4"/>
            <w:color w:val="auto"/>
            <w:sz w:val="28"/>
            <w:szCs w:val="28"/>
          </w:rPr>
          <w:t>Организация получения образования обучающимися с ограниченными возможностями здоровья</w:t>
        </w:r>
      </w:hyperlink>
      <w:proofErr w:type="gramEnd"/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</w:rPr>
        <w:t>Федеральный закон "Об образовании в Российской Федерации"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    </w:t>
      </w:r>
      <w:proofErr w:type="gramStart"/>
      <w:r w:rsidRPr="000C1538">
        <w:rPr>
          <w:sz w:val="28"/>
          <w:szCs w:val="28"/>
        </w:rPr>
        <w:t xml:space="preserve"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9" w:history="1">
        <w:r w:rsidRPr="000C1538">
          <w:rPr>
            <w:rStyle w:val="a4"/>
            <w:color w:val="auto"/>
            <w:sz w:val="28"/>
            <w:szCs w:val="28"/>
          </w:rPr>
          <w:t>индивидуальной программой</w:t>
        </w:r>
      </w:hyperlink>
      <w:r w:rsidRPr="000C1538">
        <w:rPr>
          <w:sz w:val="28"/>
          <w:szCs w:val="28"/>
        </w:rPr>
        <w:t xml:space="preserve"> реабилитации инвалида.</w:t>
      </w:r>
      <w:proofErr w:type="gramEnd"/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1. </w:t>
      </w:r>
      <w:proofErr w:type="gramStart"/>
      <w:r w:rsidRPr="000C1538">
        <w:rPr>
          <w:sz w:val="28"/>
          <w:szCs w:val="28"/>
        </w:rPr>
        <w:t xml:space="preserve">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соответствии с </w:t>
      </w:r>
      <w:hyperlink r:id="rId10" w:history="1">
        <w:r w:rsidRPr="000C1538">
          <w:rPr>
            <w:rStyle w:val="a4"/>
            <w:color w:val="auto"/>
            <w:sz w:val="28"/>
            <w:szCs w:val="28"/>
          </w:rPr>
          <w:t>индивидуальной программой</w:t>
        </w:r>
      </w:hyperlink>
      <w:r w:rsidRPr="000C1538">
        <w:rPr>
          <w:sz w:val="28"/>
          <w:szCs w:val="28"/>
        </w:rPr>
        <w:t xml:space="preserve"> реабилитации инвалида.</w:t>
      </w:r>
      <w:proofErr w:type="gramEnd"/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2. </w:t>
      </w:r>
      <w:proofErr w:type="gramStart"/>
      <w:r w:rsidRPr="000C1538">
        <w:rPr>
          <w:sz w:val="28"/>
          <w:szCs w:val="28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0C1538">
        <w:rPr>
          <w:sz w:val="28"/>
          <w:szCs w:val="28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3. Под специальными </w:t>
      </w:r>
      <w:proofErr w:type="gramStart"/>
      <w:r w:rsidRPr="000C1538">
        <w:rPr>
          <w:sz w:val="28"/>
          <w:szCs w:val="28"/>
        </w:rPr>
        <w:t>условиями</w:t>
      </w:r>
      <w:proofErr w:type="gramEnd"/>
      <w:r w:rsidRPr="000C1538">
        <w:rPr>
          <w:sz w:val="28"/>
          <w:szCs w:val="28"/>
        </w:rPr>
        <w:t xml:space="preserve"> для получения образования обучающимися с ограниченными возможностями здоровья  понимаются условия обучения, воспитания и развития таких обучающихся, включающие в себя </w:t>
      </w:r>
      <w:r w:rsidRPr="000C1538">
        <w:rPr>
          <w:sz w:val="28"/>
          <w:szCs w:val="28"/>
        </w:rPr>
        <w:lastRenderedPageBreak/>
        <w:t xml:space="preserve">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</w:t>
      </w:r>
      <w:hyperlink r:id="rId11" w:history="1">
        <w:r w:rsidRPr="000C1538">
          <w:rPr>
            <w:rStyle w:val="a4"/>
            <w:color w:val="auto"/>
            <w:sz w:val="28"/>
            <w:szCs w:val="28"/>
          </w:rPr>
          <w:t>доступа</w:t>
        </w:r>
      </w:hyperlink>
      <w:r w:rsidRPr="000C1538">
        <w:rPr>
          <w:sz w:val="28"/>
          <w:szCs w:val="28"/>
        </w:rPr>
        <w:t xml:space="preserve"> в здания организаций, осуществляющих образовательную деятельность.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5. </w:t>
      </w:r>
      <w:proofErr w:type="gramStart"/>
      <w:r w:rsidRPr="000C1538">
        <w:rPr>
          <w:sz w:val="28"/>
          <w:szCs w:val="28"/>
        </w:rPr>
        <w:t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</w:r>
      <w:proofErr w:type="gramEnd"/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6. </w:t>
      </w:r>
      <w:hyperlink r:id="rId12" w:history="1">
        <w:r w:rsidRPr="000C1538">
          <w:rPr>
            <w:rStyle w:val="a4"/>
            <w:color w:val="auto"/>
            <w:sz w:val="28"/>
            <w:szCs w:val="28"/>
          </w:rPr>
          <w:t>Особенности</w:t>
        </w:r>
      </w:hyperlink>
      <w:r w:rsidRPr="000C1538">
        <w:rPr>
          <w:sz w:val="28"/>
          <w:szCs w:val="28"/>
        </w:rPr>
        <w:t xml:space="preserve"> организации образовательной деятельности для </w:t>
      </w:r>
      <w:proofErr w:type="gramStart"/>
      <w:r w:rsidRPr="000C1538">
        <w:rPr>
          <w:sz w:val="28"/>
          <w:szCs w:val="28"/>
        </w:rPr>
        <w:t>обучающихся</w:t>
      </w:r>
      <w:proofErr w:type="gramEnd"/>
      <w:r w:rsidRPr="000C1538">
        <w:rPr>
          <w:sz w:val="28"/>
          <w:szCs w:val="28"/>
        </w:rPr>
        <w:t xml:space="preserve"> с ограниченными возможностями 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</w:rPr>
        <w:t>К федеральным документам относят:</w:t>
      </w:r>
    </w:p>
    <w:p w:rsidR="00E4317F" w:rsidRPr="000C1538" w:rsidRDefault="00E4317F" w:rsidP="000C153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  <w:u w:val="single"/>
        </w:rPr>
        <w:t>«О социальной защите инвалидов в Российской Федерации»</w:t>
      </w:r>
      <w:r w:rsidRPr="000C1538">
        <w:rPr>
          <w:sz w:val="28"/>
          <w:szCs w:val="28"/>
          <w:u w:val="single"/>
        </w:rPr>
        <w:t xml:space="preserve"> - </w:t>
      </w:r>
      <w:r w:rsidRPr="000C1538">
        <w:rPr>
          <w:sz w:val="28"/>
          <w:szCs w:val="28"/>
        </w:rPr>
        <w:t>_закон Российской Федерации от 24 ноября 1995 г. № 181-ФЗ (с дополнениями и изменениями)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  <w:u w:val="single"/>
        </w:rPr>
        <w:t>«Об основных гарантиях прав ребенка в Российской Федерации</w:t>
      </w:r>
      <w:r w:rsidRPr="000C1538">
        <w:rPr>
          <w:sz w:val="28"/>
          <w:szCs w:val="28"/>
          <w:u w:val="single"/>
        </w:rPr>
        <w:t>»</w:t>
      </w:r>
      <w:r w:rsidRPr="000C1538">
        <w:rPr>
          <w:sz w:val="28"/>
          <w:szCs w:val="28"/>
        </w:rPr>
        <w:t xml:space="preserve"> - Закон Российской Федерации, принят Государственной Думой 3 июля 1998г.</w:t>
      </w:r>
      <w:r w:rsidR="000C1538">
        <w:rPr>
          <w:sz w:val="28"/>
          <w:szCs w:val="28"/>
        </w:rPr>
        <w:t xml:space="preserve"> </w:t>
      </w:r>
      <w:r w:rsidRPr="000C1538">
        <w:rPr>
          <w:sz w:val="28"/>
          <w:szCs w:val="28"/>
        </w:rPr>
        <w:t xml:space="preserve">и   </w:t>
      </w:r>
      <w:r w:rsidRPr="000C1538">
        <w:rPr>
          <w:sz w:val="28"/>
          <w:szCs w:val="28"/>
        </w:rPr>
        <w:lastRenderedPageBreak/>
        <w:t xml:space="preserve">одобрен Советом Федерации 9 июля 1998 г.  (с изменениями от 20 июля 2000 г., 22 августа,  21 декабря 2004 г., 26, 30 июня 2007 г.)  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В июне 2012 года Президент РФ подписал </w:t>
      </w:r>
      <w:r w:rsidRPr="000C1538">
        <w:rPr>
          <w:b/>
          <w:bCs/>
          <w:sz w:val="28"/>
          <w:szCs w:val="28"/>
        </w:rPr>
        <w:t xml:space="preserve">Указ «О национальной стратегии действий в интересах детей на 2012-2017 годы» № 761 от 01.06.2012. Стратегия действий в интересах детей признает </w:t>
      </w:r>
      <w:proofErr w:type="gramStart"/>
      <w:r w:rsidRPr="000C1538">
        <w:rPr>
          <w:sz w:val="28"/>
          <w:szCs w:val="28"/>
        </w:rPr>
        <w:t>социальную</w:t>
      </w:r>
      <w:proofErr w:type="gramEnd"/>
      <w:r w:rsidRPr="000C1538">
        <w:rPr>
          <w:sz w:val="28"/>
          <w:szCs w:val="28"/>
        </w:rPr>
        <w:t xml:space="preserve"> </w:t>
      </w:r>
      <w:proofErr w:type="spellStart"/>
      <w:r w:rsidRPr="000C1538">
        <w:rPr>
          <w:sz w:val="28"/>
          <w:szCs w:val="28"/>
        </w:rPr>
        <w:t>исключенность</w:t>
      </w:r>
      <w:proofErr w:type="spellEnd"/>
      <w:r w:rsidRPr="000C1538">
        <w:rPr>
          <w:sz w:val="28"/>
          <w:szCs w:val="28"/>
        </w:rPr>
        <w:t xml:space="preserve"> уязвимых категорий детей (дети-сироты и дети, оставшиеся без попечения родителей, </w:t>
      </w:r>
      <w:r w:rsidRPr="000C1538">
        <w:rPr>
          <w:b/>
          <w:bCs/>
          <w:sz w:val="28"/>
          <w:szCs w:val="28"/>
        </w:rPr>
        <w:t>дети-инвалиды</w:t>
      </w:r>
      <w:r w:rsidRPr="000C1538">
        <w:rPr>
          <w:sz w:val="28"/>
          <w:szCs w:val="28"/>
        </w:rPr>
        <w:t xml:space="preserve"> и дети, находящиеся в социально опасном положении)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</w:rPr>
        <w:t xml:space="preserve">Национальная образовательная инициатива «Наша новая школа» </w:t>
      </w:r>
      <w:r w:rsidRPr="000C1538">
        <w:rPr>
          <w:sz w:val="28"/>
          <w:szCs w:val="28"/>
        </w:rPr>
        <w:t>(утверждена Президентом Российской Федерации Д.А. Медведевым 04 февраля 2010 года, Пр-271). В нем был сформулирован основной принцип инклюзивного образования: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i/>
          <w:iCs/>
          <w:sz w:val="28"/>
          <w:szCs w:val="28"/>
        </w:rPr>
        <w:t>Новая школа – это школа для всех.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i/>
          <w:iCs/>
          <w:sz w:val="28"/>
          <w:szCs w:val="28"/>
        </w:rPr>
        <w:t xml:space="preserve">В каждом образовательном учреждении должна быть создана универсальная </w:t>
      </w:r>
      <w:proofErr w:type="spellStart"/>
      <w:r w:rsidRPr="000C1538">
        <w:rPr>
          <w:i/>
          <w:iCs/>
          <w:sz w:val="28"/>
          <w:szCs w:val="28"/>
        </w:rPr>
        <w:t>безбарьерная</w:t>
      </w:r>
      <w:proofErr w:type="spellEnd"/>
      <w:r w:rsidRPr="000C1538">
        <w:rPr>
          <w:i/>
          <w:iCs/>
          <w:sz w:val="28"/>
          <w:szCs w:val="28"/>
        </w:rPr>
        <w:t xml:space="preserve"> среда, позволяющая обеспечить полноценную интеграцию детей-инвалидов. 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</w:rPr>
        <w:t>Правительственные документы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</w:rPr>
        <w:t xml:space="preserve"> ПОСТАНОВЛЕНИЕ </w:t>
      </w:r>
      <w:r w:rsidR="004916A2" w:rsidRPr="000C1538">
        <w:rPr>
          <w:b/>
          <w:bCs/>
          <w:sz w:val="28"/>
          <w:szCs w:val="28"/>
        </w:rPr>
        <w:t xml:space="preserve"> </w:t>
      </w:r>
      <w:r w:rsidRPr="000C1538">
        <w:rPr>
          <w:b/>
          <w:bCs/>
          <w:sz w:val="28"/>
          <w:szCs w:val="28"/>
        </w:rPr>
        <w:t>от 10 июля 2015 г. N 26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C1538">
        <w:rPr>
          <w:bCs/>
          <w:sz w:val="28"/>
          <w:szCs w:val="28"/>
        </w:rPr>
        <w:t>ОБ УТВЕРЖДЕНИИ САНПИН 2.4.3259-15</w:t>
      </w:r>
      <w:r w:rsidR="004916A2" w:rsidRPr="000C1538">
        <w:rPr>
          <w:bCs/>
          <w:sz w:val="28"/>
          <w:szCs w:val="28"/>
        </w:rPr>
        <w:t xml:space="preserve"> </w:t>
      </w:r>
      <w:r w:rsidRPr="000C1538">
        <w:rPr>
          <w:bCs/>
          <w:sz w:val="28"/>
          <w:szCs w:val="28"/>
        </w:rPr>
        <w:t xml:space="preserve">"САНИТАРНО-ЭПИДЕМИОЛОГИЧЕСКИЕ ТРЕБОВАНИЯ К УСЛОВИЯМ И ОРГАНИЗАЦИИ ОБУЧЕНИЯ И ВОСПИТАНИЯ В ОРГАНИЗАЦИЯХ, </w:t>
      </w:r>
      <w:r w:rsidR="004916A2" w:rsidRPr="000C1538">
        <w:rPr>
          <w:bCs/>
          <w:sz w:val="28"/>
          <w:szCs w:val="28"/>
        </w:rPr>
        <w:t xml:space="preserve"> </w:t>
      </w:r>
      <w:r w:rsidRPr="000C1538">
        <w:rPr>
          <w:bCs/>
          <w:sz w:val="28"/>
          <w:szCs w:val="28"/>
        </w:rPr>
        <w:t>ОСУЩЕСТВЛЯЮЩИХ ОБРАЗОВАТЕЛЬНУЮ ДЕЯТЕЛЬНОСТЬ</w:t>
      </w:r>
      <w:r w:rsidR="004916A2" w:rsidRPr="000C1538">
        <w:rPr>
          <w:bCs/>
          <w:sz w:val="28"/>
          <w:szCs w:val="28"/>
        </w:rPr>
        <w:t xml:space="preserve"> </w:t>
      </w:r>
      <w:r w:rsidRPr="000C1538">
        <w:rPr>
          <w:bCs/>
          <w:sz w:val="28"/>
          <w:szCs w:val="28"/>
        </w:rPr>
        <w:t xml:space="preserve">ПО АДАПТИРОВАННЫМ ОСНОВНЫМ ОБЩЕОБРАЗОВАТЕЛЬНЫМ ПРОГРАММАМ </w:t>
      </w:r>
      <w:r w:rsidR="004916A2" w:rsidRPr="000C1538">
        <w:rPr>
          <w:bCs/>
          <w:sz w:val="28"/>
          <w:szCs w:val="28"/>
        </w:rPr>
        <w:t xml:space="preserve"> </w:t>
      </w:r>
      <w:r w:rsidRPr="000C1538">
        <w:rPr>
          <w:bCs/>
          <w:sz w:val="28"/>
          <w:szCs w:val="28"/>
        </w:rPr>
        <w:t>ДЛЯ ОБУЧАЮЩИХСЯ С ОГРАНИЧЕННЫМИ ВОЗМОЖНОСТЯМИ ЗДОРОВЬЯ"</w:t>
      </w:r>
      <w:proofErr w:type="gramEnd"/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</w:rPr>
        <w:t>Ведомственные документы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</w:rPr>
        <w:tab/>
        <w:t>О гигиенических требованиях к максимальной нагрузке на детей дошкольного возраста в организованных формах обучения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i/>
          <w:iCs/>
          <w:sz w:val="28"/>
          <w:szCs w:val="28"/>
        </w:rPr>
        <w:t>Инструктивно-методическое письмо Министерства образования Российской Федерации от 14.03.2000 № 65/23-16</w:t>
      </w:r>
    </w:p>
    <w:p w:rsidR="00E4317F" w:rsidRPr="000C1538" w:rsidRDefault="00E4317F" w:rsidP="000C15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C1538">
        <w:rPr>
          <w:bCs/>
          <w:sz w:val="28"/>
          <w:szCs w:val="28"/>
        </w:rPr>
        <w:t>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Cs/>
          <w:sz w:val="28"/>
          <w:szCs w:val="28"/>
        </w:rPr>
        <w:t>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E4317F" w:rsidRPr="000C1538" w:rsidRDefault="00E4317F" w:rsidP="000C15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C1538">
        <w:rPr>
          <w:sz w:val="28"/>
          <w:szCs w:val="28"/>
        </w:rPr>
        <w:lastRenderedPageBreak/>
        <w:t>Письмо Министерства образования и науки РФ от 07.07.2013 №Ир 252/07 «О коррекционном и инклюзивном образовании детей». Письмо Министерства образования и науки РФ от 18 апреля 2008 года  №АФ 150/06 «О создании условий для получения образования детьми с ограниченными возможностями здоровья и детьми-инвалидами»</w:t>
      </w:r>
      <w:r w:rsidR="004916A2" w:rsidRPr="000C1538">
        <w:rPr>
          <w:sz w:val="28"/>
          <w:szCs w:val="28"/>
        </w:rPr>
        <w:t xml:space="preserve">. </w:t>
      </w:r>
      <w:r w:rsidRPr="000C1538">
        <w:rPr>
          <w:sz w:val="28"/>
          <w:szCs w:val="28"/>
        </w:rPr>
        <w:t>Приказ Министерства образования и науки Российской Федерации от 20.09.2013 №1082 «Об утверждении Положения о психолого-медико-педагогической комиссии»</w:t>
      </w:r>
      <w:r w:rsidR="004916A2" w:rsidRPr="000C1538">
        <w:rPr>
          <w:sz w:val="28"/>
          <w:szCs w:val="28"/>
        </w:rPr>
        <w:t>.</w:t>
      </w:r>
    </w:p>
    <w:p w:rsidR="00E4317F" w:rsidRPr="000C1538" w:rsidRDefault="00E4317F" w:rsidP="000C153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  <w:u w:val="single"/>
        </w:rPr>
        <w:t>«ОБ УТВЕРЖДЕНИИ ПОЛОЖЕНИЯ</w:t>
      </w:r>
      <w:r w:rsidR="004916A2" w:rsidRPr="000C1538">
        <w:rPr>
          <w:b/>
          <w:bCs/>
          <w:sz w:val="28"/>
          <w:szCs w:val="28"/>
          <w:u w:val="single"/>
        </w:rPr>
        <w:t xml:space="preserve"> </w:t>
      </w:r>
      <w:r w:rsidRPr="000C1538">
        <w:rPr>
          <w:b/>
          <w:bCs/>
          <w:sz w:val="28"/>
          <w:szCs w:val="28"/>
          <w:u w:val="single"/>
        </w:rPr>
        <w:t>О ПСИХОЛОГО-МЕДИКО-ПЕДАГОГИЧЕСКОЙ КОМИССИИ»</w:t>
      </w:r>
      <w:r w:rsidR="004916A2" w:rsidRPr="000C1538">
        <w:rPr>
          <w:b/>
          <w:bCs/>
          <w:sz w:val="28"/>
          <w:szCs w:val="28"/>
          <w:u w:val="single"/>
        </w:rPr>
        <w:t xml:space="preserve"> </w:t>
      </w:r>
      <w:r w:rsidRPr="000C1538">
        <w:rPr>
          <w:sz w:val="28"/>
          <w:szCs w:val="28"/>
        </w:rPr>
        <w:t xml:space="preserve"> (ПРИКАЗ МИНИСТЕРСТВА ОБРАЗОВАНИЯ И НАУКИ РОССИЙСКОЙ ФЕДЕРАЦИИ от 24 марта 2009 г. N 95)</w:t>
      </w:r>
      <w:r w:rsidR="004916A2" w:rsidRPr="000C1538">
        <w:rPr>
          <w:sz w:val="28"/>
          <w:szCs w:val="28"/>
        </w:rPr>
        <w:t>.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       Комиссия создается в целях выявления детей с ограниченными возможностями здоровья и (или) отклонениями в поведении, проведения их комплексного обследования и подготовки рекомендаций по оказанию детям психолого-медико-педагогической помощи и организации их обучения и воспитания.</w:t>
      </w:r>
      <w:r w:rsidRPr="000C1538">
        <w:rPr>
          <w:sz w:val="28"/>
          <w:szCs w:val="28"/>
        </w:rPr>
        <w:br/>
      </w:r>
      <w:r w:rsidRPr="000C1538">
        <w:rPr>
          <w:i/>
          <w:iCs/>
          <w:sz w:val="28"/>
          <w:szCs w:val="28"/>
        </w:rPr>
        <w:t>Обеспечивает: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а) проведение комплексного психолого-медико-педагогического обследования (далее - обследование) детей в возрасте от 0 до 18 лет с целью своевременного выявления недостатков в физическом и (или) психическом развитии и (или) отклонений в поведении детей;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б) подготовку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рекомендаций.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</w:rPr>
        <w:t>Региональные документы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Приказ департамента образования Белгородской области №181 от 27 января 2016 года "Об организации работы по введению ФГОС ОВЗ на территории Белгородской области в 2016 году»: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i/>
          <w:iCs/>
          <w:sz w:val="28"/>
          <w:szCs w:val="28"/>
        </w:rPr>
        <w:t>Утверждение плана-графика ФГОС ОВЗ в образовательных организациях Белгородской области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</w:rPr>
        <w:t xml:space="preserve"> Региональные документы</w:t>
      </w:r>
    </w:p>
    <w:p w:rsidR="00E4317F" w:rsidRPr="000C1538" w:rsidRDefault="00674D44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13" w:history="1">
        <w:r w:rsidR="00E4317F" w:rsidRPr="000C1538">
          <w:rPr>
            <w:rStyle w:val="a4"/>
            <w:b/>
            <w:bCs/>
            <w:color w:val="auto"/>
            <w:sz w:val="28"/>
            <w:szCs w:val="28"/>
          </w:rPr>
          <w:t>Приказ №2678 от 18 августа 2016г. «Об утверждении положения об обеспечении прав на дошкольное образование детей-инвалидов и детей с ОВЗ в Белгородской области»</w:t>
        </w:r>
      </w:hyperlink>
      <w:r w:rsidR="00E4317F" w:rsidRPr="000C1538">
        <w:rPr>
          <w:b/>
          <w:bCs/>
          <w:sz w:val="28"/>
          <w:szCs w:val="28"/>
        </w:rPr>
        <w:t>: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  <w:u w:val="single"/>
        </w:rPr>
        <w:t>Приказ департамента образования Белгородской области №2780 "Об утверждении плана мероприятий на 2016-2020 годы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  <w:u w:val="single"/>
        </w:rPr>
        <w:t>Приказ департамента образования Белгородской области №2110 от 20 июня 2016 года "Об утверждении "дорожной карты"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</w:rPr>
        <w:t>Муниципальные       документы</w:t>
      </w:r>
    </w:p>
    <w:p w:rsidR="00E4317F" w:rsidRPr="000C1538" w:rsidRDefault="00674D44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14" w:history="1">
        <w:r w:rsidR="00E4317F" w:rsidRPr="000C1538">
          <w:rPr>
            <w:rStyle w:val="a4"/>
            <w:b/>
            <w:bCs/>
            <w:color w:val="auto"/>
            <w:sz w:val="28"/>
            <w:szCs w:val="28"/>
          </w:rPr>
          <w:t>Приказ от 30.05.2016 г. № 1032 «О создании условий для получения образования детей с ОВЗ и инвалидов в образовательных учреждениях, реализующих основную образовательную программу дошкольного образования»</w:t>
        </w:r>
      </w:hyperlink>
    </w:p>
    <w:p w:rsidR="00E4317F" w:rsidRPr="000C1538" w:rsidRDefault="00674D44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15" w:history="1">
        <w:r w:rsidR="00E4317F" w:rsidRPr="000C1538">
          <w:rPr>
            <w:rStyle w:val="a4"/>
            <w:b/>
            <w:bCs/>
            <w:color w:val="auto"/>
            <w:sz w:val="28"/>
            <w:szCs w:val="28"/>
          </w:rPr>
          <w:t>Приказ от 28.09.2016 г. № 1357 «Об утверждении Плана мероприятий («дорожной карты») на 2016-2020 годы»</w:t>
        </w:r>
      </w:hyperlink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Локальные акты дошкольной организации</w:t>
      </w:r>
    </w:p>
    <w:p w:rsidR="00E4317F" w:rsidRPr="000C1538" w:rsidRDefault="00674D44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16" w:history="1">
        <w:r w:rsidR="00E4317F" w:rsidRPr="000C1538">
          <w:rPr>
            <w:rStyle w:val="a4"/>
            <w:b/>
            <w:bCs/>
            <w:color w:val="auto"/>
            <w:sz w:val="28"/>
            <w:szCs w:val="28"/>
          </w:rPr>
          <w:t>Приказ  «Об утверждении Плана мероприятий («дорожной карты»)</w:t>
        </w:r>
        <w:proofErr w:type="gramStart"/>
        <w:r w:rsidR="00E4317F" w:rsidRPr="000C1538">
          <w:rPr>
            <w:rStyle w:val="a4"/>
            <w:b/>
            <w:bCs/>
            <w:color w:val="auto"/>
            <w:sz w:val="28"/>
            <w:szCs w:val="28"/>
          </w:rPr>
          <w:t>»п</w:t>
        </w:r>
        <w:proofErr w:type="gramEnd"/>
        <w:r w:rsidR="00E4317F" w:rsidRPr="000C1538">
          <w:rPr>
            <w:rStyle w:val="a4"/>
            <w:b/>
            <w:bCs/>
            <w:color w:val="auto"/>
            <w:sz w:val="28"/>
            <w:szCs w:val="28"/>
          </w:rPr>
          <w:t>о обеспечению необходимых условий в МДОУ для воспитанников с ОВЗ и детей-инвалидов </w:t>
        </w:r>
      </w:hyperlink>
    </w:p>
    <w:p w:rsidR="00E4317F" w:rsidRPr="000C1538" w:rsidRDefault="00674D44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17" w:history="1">
        <w:r w:rsidR="00E4317F" w:rsidRPr="000C1538">
          <w:rPr>
            <w:rStyle w:val="a4"/>
            <w:b/>
            <w:bCs/>
            <w:color w:val="auto"/>
            <w:sz w:val="28"/>
            <w:szCs w:val="28"/>
          </w:rPr>
          <w:t xml:space="preserve">План мероприятий («дорожная карта») по созданию условий для воспитанников с ОВЗ и детей </w:t>
        </w:r>
      </w:hyperlink>
      <w:hyperlink r:id="rId18" w:history="1">
        <w:r w:rsidR="00E4317F" w:rsidRPr="000C1538">
          <w:rPr>
            <w:rStyle w:val="a4"/>
            <w:b/>
            <w:bCs/>
            <w:color w:val="auto"/>
            <w:sz w:val="28"/>
            <w:szCs w:val="28"/>
          </w:rPr>
          <w:t>–</w:t>
        </w:r>
      </w:hyperlink>
      <w:hyperlink r:id="rId19" w:history="1">
        <w:r w:rsidR="00E4317F" w:rsidRPr="000C1538">
          <w:rPr>
            <w:rStyle w:val="a4"/>
            <w:b/>
            <w:bCs/>
            <w:color w:val="auto"/>
            <w:sz w:val="28"/>
            <w:szCs w:val="28"/>
          </w:rPr>
          <w:t>инвалидов</w:t>
        </w:r>
      </w:hyperlink>
    </w:p>
    <w:p w:rsidR="00E4317F" w:rsidRPr="000C1538" w:rsidRDefault="00674D44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20" w:history="1">
        <w:r w:rsidR="00E4317F" w:rsidRPr="000C1538">
          <w:rPr>
            <w:rStyle w:val="a4"/>
            <w:b/>
            <w:bCs/>
            <w:color w:val="auto"/>
            <w:sz w:val="28"/>
            <w:szCs w:val="28"/>
          </w:rPr>
          <w:t>Положение о психолого-медико-педагогическом консилиуме МДОУ</w:t>
        </w:r>
      </w:hyperlink>
    </w:p>
    <w:p w:rsidR="00E4317F" w:rsidRPr="000C1538" w:rsidRDefault="00674D44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hyperlink r:id="rId21" w:history="1">
        <w:r w:rsidR="00E4317F" w:rsidRPr="000C1538">
          <w:rPr>
            <w:rStyle w:val="a4"/>
            <w:b/>
            <w:bCs/>
            <w:color w:val="auto"/>
            <w:sz w:val="28"/>
            <w:szCs w:val="28"/>
          </w:rPr>
          <w:t>Положение о логопедическом пункте</w:t>
        </w:r>
      </w:hyperlink>
    </w:p>
    <w:p w:rsidR="00E30CFB" w:rsidRPr="000C1538" w:rsidRDefault="00E30CFB" w:rsidP="000C1538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4317F" w:rsidRPr="000C1538" w:rsidRDefault="00E30CFB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</w:rPr>
        <w:t xml:space="preserve">Обязательным для ознакомления является документ </w:t>
      </w:r>
      <w:r w:rsidR="00E4317F" w:rsidRPr="000C1538">
        <w:rPr>
          <w:b/>
          <w:bCs/>
          <w:sz w:val="28"/>
          <w:szCs w:val="28"/>
        </w:rPr>
        <w:t>ДЕПАРТАМЕНТ</w:t>
      </w:r>
      <w:r w:rsidRPr="000C1538">
        <w:rPr>
          <w:b/>
          <w:bCs/>
          <w:sz w:val="28"/>
          <w:szCs w:val="28"/>
        </w:rPr>
        <w:t>А</w:t>
      </w:r>
      <w:r w:rsidR="00E4317F" w:rsidRPr="000C1538">
        <w:rPr>
          <w:b/>
          <w:bCs/>
          <w:sz w:val="28"/>
          <w:szCs w:val="28"/>
        </w:rPr>
        <w:t xml:space="preserve"> ОБРАЗОВАНИЯ Белгородской области</w:t>
      </w:r>
      <w:r w:rsidRPr="000C1538">
        <w:rPr>
          <w:b/>
          <w:bCs/>
          <w:sz w:val="28"/>
          <w:szCs w:val="28"/>
        </w:rPr>
        <w:t>:</w:t>
      </w:r>
      <w:r w:rsidR="00E4317F" w:rsidRPr="000C1538">
        <w:rPr>
          <w:b/>
          <w:bCs/>
          <w:sz w:val="28"/>
          <w:szCs w:val="28"/>
        </w:rPr>
        <w:t xml:space="preserve"> ПРИКАЗ  от « 18 » августа 2016 г. №  2678</w:t>
      </w:r>
    </w:p>
    <w:p w:rsidR="00E4317F" w:rsidRPr="000C1538" w:rsidRDefault="000C1538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  <w:r w:rsidR="00E4317F" w:rsidRPr="000C1538">
        <w:rPr>
          <w:b/>
          <w:bCs/>
          <w:sz w:val="28"/>
          <w:szCs w:val="28"/>
        </w:rPr>
        <w:t xml:space="preserve">об обеспечении прав на дошкольное образование детей-инвалидов и детей с  ОВЗ на территории Белгородской области 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  <w:lang w:val="en-US"/>
        </w:rPr>
        <w:t>I</w:t>
      </w:r>
      <w:r w:rsidRPr="000C1538">
        <w:rPr>
          <w:b/>
          <w:bCs/>
          <w:sz w:val="28"/>
          <w:szCs w:val="28"/>
        </w:rPr>
        <w:t>. Общие положения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1.1. Настоящее Положение разработано с целью обеспечения на территории Белгородской области соблюдения требований федерального и регионального законодательства по обеспечению прав детей-инвалидов и детей с ограниченными возможностями здоровья (далее – детей с ОВЗ) на общедоступное и бесплатное дошкольное образование без дискриминации.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1.2. Положение определяет условия, создаваемые на уровне муниципального района (городского округа) и образовательной организации для получения детьми-инвалидами и детьми с ОВЗ качественного дошкольного образования, порядок взаимодействия муниципальных органов управления образованием и образовательных организаций по созданию таких условий.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Основные понятия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C1538">
        <w:rPr>
          <w:b/>
          <w:bCs/>
          <w:i/>
          <w:iCs/>
          <w:sz w:val="28"/>
          <w:szCs w:val="28"/>
        </w:rPr>
        <w:t>- дети-инвалиды</w:t>
      </w:r>
      <w:r w:rsidRPr="000C1538">
        <w:rPr>
          <w:sz w:val="28"/>
          <w:szCs w:val="28"/>
        </w:rPr>
        <w:t xml:space="preserve"> – дети до 18 лет, имеющие значительные ограничения жизнедеятельности, приводящие к социальной </w:t>
      </w:r>
      <w:proofErr w:type="spellStart"/>
      <w:r w:rsidRPr="000C1538">
        <w:rPr>
          <w:sz w:val="28"/>
          <w:szCs w:val="28"/>
        </w:rPr>
        <w:t>дезадаптации</w:t>
      </w:r>
      <w:proofErr w:type="spellEnd"/>
      <w:r w:rsidRPr="000C1538">
        <w:rPr>
          <w:sz w:val="28"/>
          <w:szCs w:val="28"/>
        </w:rPr>
        <w:t xml:space="preserve"> вследствие нарушений развития и роста ребенка, способностей к самообслуживанию, передвижению, ориентации, контроля за своим поведением, обучения, общения, трудовой деятельности в будущем, статус которых установлен учреждениями медико-социальной экспертизы;</w:t>
      </w:r>
      <w:proofErr w:type="gramEnd"/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- </w:t>
      </w:r>
      <w:r w:rsidRPr="000C1538">
        <w:rPr>
          <w:b/>
          <w:bCs/>
          <w:i/>
          <w:iCs/>
          <w:sz w:val="28"/>
          <w:szCs w:val="28"/>
        </w:rPr>
        <w:t>обучающийся с ограниченными возможностями здоровья (ребенок с ОВЗ)</w:t>
      </w:r>
      <w:r w:rsidRPr="000C1538">
        <w:rPr>
          <w:sz w:val="28"/>
          <w:szCs w:val="28"/>
        </w:rPr>
        <w:t xml:space="preserve"> – физическое лицо, имеющее недостатки в физическом и (или) психическом развитии, подтвержденные психолого-медико-педагогической </w:t>
      </w:r>
      <w:r w:rsidRPr="000C1538">
        <w:rPr>
          <w:sz w:val="28"/>
          <w:szCs w:val="28"/>
        </w:rPr>
        <w:lastRenderedPageBreak/>
        <w:t xml:space="preserve">комиссией и препятствующие получению образования без создания специальных условий 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Основные понятия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C1538">
        <w:rPr>
          <w:b/>
          <w:bCs/>
          <w:i/>
          <w:iCs/>
          <w:sz w:val="28"/>
          <w:szCs w:val="28"/>
        </w:rPr>
        <w:t xml:space="preserve">специальные образовательные условия обучающихся с ограниченными возможностями здоровья </w:t>
      </w:r>
      <w:r w:rsidRPr="000C1538">
        <w:rPr>
          <w:sz w:val="28"/>
          <w:szCs w:val="28"/>
        </w:rPr>
        <w:t>–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</w:t>
      </w:r>
      <w:proofErr w:type="gramEnd"/>
      <w:r w:rsidRPr="000C1538">
        <w:rPr>
          <w:sz w:val="28"/>
          <w:szCs w:val="28"/>
        </w:rPr>
        <w:t xml:space="preserve"> </w:t>
      </w:r>
      <w:proofErr w:type="gramStart"/>
      <w:r w:rsidRPr="000C1538">
        <w:rPr>
          <w:sz w:val="28"/>
          <w:szCs w:val="28"/>
        </w:rPr>
        <w:t xml:space="preserve">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здоровья; </w:t>
      </w:r>
      <w:proofErr w:type="gramEnd"/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Основные понятия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/>
          <w:bCs/>
          <w:i/>
          <w:iCs/>
          <w:sz w:val="28"/>
          <w:szCs w:val="28"/>
        </w:rPr>
        <w:t>- адаптированная образовательная программа</w:t>
      </w:r>
      <w:r w:rsidRPr="000C1538">
        <w:rPr>
          <w:sz w:val="28"/>
          <w:szCs w:val="28"/>
        </w:rPr>
        <w:t xml:space="preserve"> -</w:t>
      </w:r>
      <w:r w:rsidRPr="000C1538">
        <w:rPr>
          <w:b/>
          <w:bCs/>
          <w:i/>
          <w:iCs/>
          <w:sz w:val="28"/>
          <w:szCs w:val="28"/>
        </w:rPr>
        <w:t xml:space="preserve"> </w:t>
      </w:r>
      <w:r w:rsidRPr="000C1538">
        <w:rPr>
          <w:sz w:val="28"/>
          <w:szCs w:val="28"/>
        </w:rPr>
        <w:t>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 адаптированная образовательная программа разрабатывается для каждого ребенка индивидуально;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C1538">
        <w:rPr>
          <w:b/>
          <w:bCs/>
          <w:sz w:val="28"/>
          <w:szCs w:val="28"/>
        </w:rPr>
        <w:t xml:space="preserve">- </w:t>
      </w:r>
      <w:r w:rsidRPr="000C1538">
        <w:rPr>
          <w:b/>
          <w:bCs/>
          <w:i/>
          <w:iCs/>
          <w:sz w:val="28"/>
          <w:szCs w:val="28"/>
        </w:rPr>
        <w:t>адаптированная основная общеобразовательная программа</w:t>
      </w:r>
      <w:r w:rsidRPr="000C1538">
        <w:rPr>
          <w:sz w:val="28"/>
          <w:szCs w:val="28"/>
        </w:rPr>
        <w:t xml:space="preserve"> – образовательная программа, разработанная  для группы компенсирующей направленности, которую посещают дети со схожими нарушениями (например, для детей с нарушениями речи, зрения и др.) или группы комбинированной направленности, которые посещают дети с ОВЗ со схожими нарушениями (например, получая коррекционную помощь в логопункте, несколько детей с нарушениями речи посещают группу комбинированной направленности, в которой параллельно реализуется основная общеобразовательная программа</w:t>
      </w:r>
      <w:proofErr w:type="gramEnd"/>
      <w:r w:rsidRPr="000C1538">
        <w:rPr>
          <w:sz w:val="28"/>
          <w:szCs w:val="28"/>
        </w:rPr>
        <w:t xml:space="preserve"> дошкольного образования и адаптированная основная общеобразовательная программы дошкольного образования);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Основные понятия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- </w:t>
      </w:r>
      <w:r w:rsidRPr="000C1538">
        <w:rPr>
          <w:b/>
          <w:bCs/>
          <w:i/>
          <w:iCs/>
          <w:sz w:val="28"/>
          <w:szCs w:val="28"/>
        </w:rPr>
        <w:t xml:space="preserve">группа компенсирующей направленности – </w:t>
      </w:r>
      <w:r w:rsidRPr="000C1538">
        <w:rPr>
          <w:sz w:val="28"/>
          <w:szCs w:val="28"/>
        </w:rPr>
        <w:t>группа для детей с ОВЗ, в которой осуществляется реализация адаптированной основной общеобразовательной программы дошкольного образования, обеспечивающей коррекцию нарушений развития и социальную адаптацию воспитанников с ОВЗ с учетом особенностей их психофизического развития и индивидуальных возможностей детей;</w:t>
      </w:r>
    </w:p>
    <w:p w:rsidR="00E4317F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C1538">
        <w:rPr>
          <w:b/>
          <w:bCs/>
          <w:i/>
          <w:iCs/>
          <w:sz w:val="28"/>
          <w:szCs w:val="28"/>
        </w:rPr>
        <w:lastRenderedPageBreak/>
        <w:t xml:space="preserve">- группа комбинированной направленности – </w:t>
      </w:r>
      <w:r w:rsidRPr="000C1538">
        <w:rPr>
          <w:sz w:val="28"/>
          <w:szCs w:val="28"/>
        </w:rPr>
        <w:t>группа, в которой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ОВЗ.</w:t>
      </w:r>
      <w:proofErr w:type="gramEnd"/>
    </w:p>
    <w:p w:rsidR="000C1538" w:rsidRPr="000C1538" w:rsidRDefault="000C1538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4317F" w:rsidRPr="000C1538" w:rsidRDefault="00E4317F" w:rsidP="000C1538">
      <w:pPr>
        <w:pStyle w:val="a3"/>
        <w:spacing w:before="0" w:beforeAutospacing="0" w:after="0" w:afterAutospacing="0"/>
        <w:rPr>
          <w:sz w:val="28"/>
          <w:szCs w:val="28"/>
        </w:rPr>
      </w:pPr>
      <w:r w:rsidRPr="000C1538">
        <w:rPr>
          <w:b/>
          <w:bCs/>
          <w:sz w:val="28"/>
          <w:szCs w:val="28"/>
          <w:lang w:val="en-US"/>
        </w:rPr>
        <w:t>II</w:t>
      </w:r>
      <w:r w:rsidRPr="000C1538">
        <w:rPr>
          <w:b/>
          <w:bCs/>
          <w:sz w:val="28"/>
          <w:szCs w:val="28"/>
        </w:rPr>
        <w:t>. Пор</w:t>
      </w:r>
      <w:r w:rsidR="000C1538">
        <w:rPr>
          <w:b/>
          <w:bCs/>
          <w:sz w:val="28"/>
          <w:szCs w:val="28"/>
        </w:rPr>
        <w:t xml:space="preserve">ядок организации деятельности </w:t>
      </w:r>
      <w:r w:rsidRPr="000C1538">
        <w:rPr>
          <w:b/>
          <w:bCs/>
          <w:sz w:val="28"/>
          <w:szCs w:val="28"/>
        </w:rPr>
        <w:t>по с</w:t>
      </w:r>
      <w:r w:rsidR="000C1538">
        <w:rPr>
          <w:b/>
          <w:bCs/>
          <w:sz w:val="28"/>
          <w:szCs w:val="28"/>
        </w:rPr>
        <w:t xml:space="preserve">озданию СОУ для детей-инвалидов </w:t>
      </w:r>
      <w:r w:rsidRPr="000C1538">
        <w:rPr>
          <w:b/>
          <w:bCs/>
          <w:sz w:val="28"/>
          <w:szCs w:val="28"/>
        </w:rPr>
        <w:t>и детей с ОВЗ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С целью повышения качества дошкольного образования детей-инвалидов муниципальный орган управления образованием организует самостоятельно или совместно с органами здравоохранения и социальной защиты населения индивидуальную работу с семьями, имеющими детей-инвалидов, по следующим направлениям: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- планирование мероприятий в рамках муниципальных программ развития образования и здравоохранения по обеспечению доступности объектов и услуг дошкольного образования с обеспечением финансирования данных мероприятий;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C1538">
        <w:rPr>
          <w:sz w:val="28"/>
          <w:szCs w:val="28"/>
        </w:rPr>
        <w:t>- информирование семей о наличии в муниципальном районе, городском округе ДОО, в которых созданы необходимые условия для детей-инвалидов и детей с ОВЗ с учетом их особенностей развития и состояния здоровья;</w:t>
      </w:r>
      <w:proofErr w:type="gramEnd"/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- планирование потребности в ДОО, </w:t>
      </w:r>
      <w:proofErr w:type="gramStart"/>
      <w:r w:rsidRPr="000C1538">
        <w:rPr>
          <w:sz w:val="28"/>
          <w:szCs w:val="28"/>
        </w:rPr>
        <w:t>имеющих</w:t>
      </w:r>
      <w:proofErr w:type="gramEnd"/>
      <w:r w:rsidRPr="000C1538">
        <w:rPr>
          <w:sz w:val="28"/>
          <w:szCs w:val="28"/>
        </w:rPr>
        <w:t xml:space="preserve"> определенные условия для получения детьми-инвалидами и детьми с ОВЗ качественного дошкольного образования;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- оказание методической, психолого-педагогической, диагностической и консультационной помощи семье на этапе получения ребенком-инвалидом дошкольного образования в форме семейного образования в Консультационных центрах;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- осуществление методического и организационного сопровождения ДОО по созданию СОУ для детей-инвалидов и детей с ОВЗ и реализации АООП ДО (АОП </w:t>
      </w:r>
      <w:proofErr w:type="gramStart"/>
      <w:r w:rsidRPr="000C1538">
        <w:rPr>
          <w:sz w:val="28"/>
          <w:szCs w:val="28"/>
        </w:rPr>
        <w:t>ДО</w:t>
      </w:r>
      <w:proofErr w:type="gramEnd"/>
      <w:r w:rsidRPr="000C1538">
        <w:rPr>
          <w:sz w:val="28"/>
          <w:szCs w:val="28"/>
        </w:rPr>
        <w:t>).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  <w:lang w:val="en-US"/>
        </w:rPr>
        <w:t>III</w:t>
      </w:r>
      <w:r w:rsidRPr="000C1538">
        <w:rPr>
          <w:b/>
          <w:bCs/>
          <w:sz w:val="28"/>
          <w:szCs w:val="28"/>
        </w:rPr>
        <w:t>. Создание условий для организации инклюзивного дошкольного образования</w:t>
      </w:r>
      <w:r w:rsidRPr="000C1538">
        <w:rPr>
          <w:sz w:val="28"/>
          <w:szCs w:val="28"/>
        </w:rPr>
        <w:t xml:space="preserve"> 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Выбор образовательного и реабилитационного маршрута ребенка-инвалида и ребенка с ОВЗ, в том числе формы и степени его инклюзии (интеграции) в образовательную среду, должен решаться ТПМПК (ЦПМПК), исходя из потребностей, особенностей развития и возможностей ребенка с непосредственным участием родителей (законных представителей).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lastRenderedPageBreak/>
        <w:t xml:space="preserve">Формы и степень образовательной интеграции и социализации ребенка-инвалида и ребенка с ОВЗ отражены в АООП ДО (АОП </w:t>
      </w:r>
      <w:proofErr w:type="gramStart"/>
      <w:r w:rsidRPr="000C1538">
        <w:rPr>
          <w:sz w:val="28"/>
          <w:szCs w:val="28"/>
        </w:rPr>
        <w:t>ДО</w:t>
      </w:r>
      <w:proofErr w:type="gramEnd"/>
      <w:r w:rsidRPr="000C1538">
        <w:rPr>
          <w:sz w:val="28"/>
          <w:szCs w:val="28"/>
        </w:rPr>
        <w:t xml:space="preserve">) и могут варьироваться </w:t>
      </w:r>
      <w:proofErr w:type="gramStart"/>
      <w:r w:rsidRPr="000C1538">
        <w:rPr>
          <w:sz w:val="28"/>
          <w:szCs w:val="28"/>
        </w:rPr>
        <w:t>в</w:t>
      </w:r>
      <w:proofErr w:type="gramEnd"/>
      <w:r w:rsidRPr="000C1538">
        <w:rPr>
          <w:sz w:val="28"/>
          <w:szCs w:val="28"/>
        </w:rPr>
        <w:t xml:space="preserve"> зависимости от степени выраженности недостатков его психического и (или) физического развития.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При работе в группах для детей с ОВЗ  в ДОО могут быть дополнительно предусмотрены должности ассистентов (помощников), оказывающих обучающимся необходимую техническую помощь. Данный работник предоставляется ребенку с ОВЗ на основании рекомендаций ТПМПК (ЦПМПК).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  <w:lang w:val="en-US"/>
        </w:rPr>
        <w:t>IV</w:t>
      </w:r>
      <w:r w:rsidRPr="000C1538">
        <w:rPr>
          <w:b/>
          <w:bCs/>
          <w:sz w:val="28"/>
          <w:szCs w:val="28"/>
        </w:rPr>
        <w:t>.Создание условий для получения детьми-инвалидами и детьми с ОВЗ дошкольного образования на дому и в форме семейного образования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Для обучающихся, нуждающихся в длительном лечении, детей-инвалидов, которые по состоянию здоровья не </w:t>
      </w:r>
      <w:proofErr w:type="gramStart"/>
      <w:r w:rsidRPr="000C1538">
        <w:rPr>
          <w:sz w:val="28"/>
          <w:szCs w:val="28"/>
        </w:rPr>
        <w:t>могут посещать ДОО организуется</w:t>
      </w:r>
      <w:proofErr w:type="gramEnd"/>
      <w:r w:rsidRPr="000C1538">
        <w:rPr>
          <w:sz w:val="28"/>
          <w:szCs w:val="28"/>
        </w:rPr>
        <w:t xml:space="preserve"> обучение на дому.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Основанием для организации обучения на дому является заключение медицинской организации и письменное обращение родителей (законных представителей).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Помимо получения дошкольного образования в организациях, осуществляющих образовательную деятельность по АООП ДО (АОП ДО), оно может быть получено в форме семейного образования.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Для оказания методической, психолого-педагогической, диагностической и консультативной помощи родителям (законным представителям)  создаются Консультационные центры.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  <w:lang w:val="en-US"/>
        </w:rPr>
        <w:t>V</w:t>
      </w:r>
      <w:r w:rsidRPr="000C1538">
        <w:rPr>
          <w:b/>
          <w:bCs/>
          <w:sz w:val="28"/>
          <w:szCs w:val="28"/>
        </w:rPr>
        <w:t>. Психолого-педагогическое сопровождение детей-инвалидов и детей с ОВЗ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Психолого-педагогическое сопровождение детей-инвалидов и детей с ОВЗ включает в себя: 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- психолого-педагогическое обследование детей-инвалидов и детей с ОВЗ для определения индивидуальных особенностей и ресурсов;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- коррекционно-развивающую работу с детьми-инвалидами и детьми с ОВЗ в форме индивидуальных и групповых занятий; 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- психолого-педагогическое консультирование родителей (законных представителей) и педагогических работников.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  <w:lang w:val="en-US"/>
        </w:rPr>
        <w:t>VI</w:t>
      </w:r>
      <w:r w:rsidRPr="000C1538">
        <w:rPr>
          <w:b/>
          <w:bCs/>
          <w:sz w:val="28"/>
          <w:szCs w:val="28"/>
        </w:rPr>
        <w:t>. Логопедическая помощь детям-инвалидам и детям с ОВЗ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Логопедическая помощь детям-инвалидам и детям с ОВЗ представляет собой систему коррекционно-развивающих мероприятий, направленных на создание необходимых условий для социально-коммуникативного и познавательного развития детей, их успешной социализации.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Задачи логопедической помощи: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- обеспечение своевременного выявления обучающихся с нарушениями речевого развития, преодоления речевых нарушений и профилактика </w:t>
      </w:r>
      <w:r w:rsidRPr="000C1538">
        <w:rPr>
          <w:sz w:val="28"/>
          <w:szCs w:val="28"/>
        </w:rPr>
        <w:lastRenderedPageBreak/>
        <w:t>вторичных отклонений в познавательном и социально-коммуникативном развитии;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- обеспечение охраны и укрепления физического и психического здоровья </w:t>
      </w:r>
      <w:proofErr w:type="gramStart"/>
      <w:r w:rsidRPr="000C1538">
        <w:rPr>
          <w:sz w:val="28"/>
          <w:szCs w:val="28"/>
        </w:rPr>
        <w:t>обучающихся</w:t>
      </w:r>
      <w:proofErr w:type="gramEnd"/>
      <w:r w:rsidRPr="000C1538">
        <w:rPr>
          <w:sz w:val="28"/>
          <w:szCs w:val="28"/>
        </w:rPr>
        <w:t xml:space="preserve">, имеющих нарушения речевого развития; 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- взаимодействие педагогических работников ДОО и семьи в осуществлении образовательной и коррекционно-развивающей деятельности с детьми, имеющими речевые нарушения;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- подготовка </w:t>
      </w:r>
      <w:proofErr w:type="gramStart"/>
      <w:r w:rsidRPr="000C1538">
        <w:rPr>
          <w:sz w:val="28"/>
          <w:szCs w:val="28"/>
        </w:rPr>
        <w:t>обучающихся</w:t>
      </w:r>
      <w:proofErr w:type="gramEnd"/>
      <w:r w:rsidRPr="000C1538">
        <w:rPr>
          <w:sz w:val="28"/>
          <w:szCs w:val="28"/>
        </w:rPr>
        <w:t xml:space="preserve"> с ОВЗ, имеющих нарушения речи к обучению в школе.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b/>
          <w:bCs/>
          <w:sz w:val="28"/>
          <w:szCs w:val="28"/>
          <w:lang w:val="en-US"/>
        </w:rPr>
        <w:t>VII</w:t>
      </w:r>
      <w:r w:rsidRPr="000C1538">
        <w:rPr>
          <w:b/>
          <w:bCs/>
          <w:sz w:val="28"/>
          <w:szCs w:val="28"/>
        </w:rPr>
        <w:t>. Заключительные положения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Образование детей-инвалидов и детей с ОВЗ является одним из приоритетных направлений системы образования Белгородской области.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На всех уровнях системы образования необходимо создавать образовательную среду, обеспечивающую доступность качественного образования для детей-инвалидов и детей с ОВЗ с учетом особенностей их психофизического развития и состояния здоровья.</w:t>
      </w:r>
    </w:p>
    <w:p w:rsidR="00E4317F" w:rsidRPr="000C1538" w:rsidRDefault="00E4317F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 xml:space="preserve">Для детей-инвалидов необходимо создавать условия для полной реализации всех прав и основных </w:t>
      </w:r>
      <w:proofErr w:type="gramStart"/>
      <w:r w:rsidRPr="000C1538">
        <w:rPr>
          <w:sz w:val="28"/>
          <w:szCs w:val="28"/>
        </w:rPr>
        <w:t>свобод</w:t>
      </w:r>
      <w:proofErr w:type="gramEnd"/>
      <w:r w:rsidRPr="000C1538">
        <w:rPr>
          <w:sz w:val="28"/>
          <w:szCs w:val="28"/>
        </w:rPr>
        <w:t xml:space="preserve"> без какой бы то ни было дискриминации по признаку инвалидности. </w:t>
      </w:r>
    </w:p>
    <w:p w:rsidR="005A0985" w:rsidRPr="000C1538" w:rsidRDefault="005A0985" w:rsidP="000C15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555" w:rsidRPr="000C1538" w:rsidRDefault="000C1538" w:rsidP="000C15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</w:t>
      </w:r>
      <w:r w:rsidR="00146698" w:rsidRPr="000C1538">
        <w:rPr>
          <w:rFonts w:ascii="Times New Roman" w:hAnsi="Times New Roman" w:cs="Times New Roman"/>
          <w:sz w:val="28"/>
          <w:szCs w:val="28"/>
        </w:rPr>
        <w:t>бязательным для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146698" w:rsidRPr="000C153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41555" w:rsidRPr="000C1538">
        <w:rPr>
          <w:rFonts w:ascii="Times New Roman" w:eastAsia="Times New Roman" w:hAnsi="Times New Roman" w:cs="Times New Roman"/>
          <w:sz w:val="28"/>
          <w:szCs w:val="28"/>
        </w:rPr>
        <w:t xml:space="preserve">ПРИКАЗ от 28 сентября 2016г. </w:t>
      </w:r>
      <w:proofErr w:type="spellStart"/>
      <w:r w:rsidR="00B41555" w:rsidRPr="000C1538">
        <w:rPr>
          <w:rFonts w:ascii="Times New Roman" w:eastAsia="Times New Roman" w:hAnsi="Times New Roman" w:cs="Times New Roman"/>
          <w:sz w:val="28"/>
          <w:szCs w:val="28"/>
        </w:rPr>
        <w:t>Администации</w:t>
      </w:r>
      <w:proofErr w:type="spellEnd"/>
      <w:r w:rsidR="00B41555" w:rsidRPr="000C1538">
        <w:rPr>
          <w:rFonts w:ascii="Times New Roman" w:eastAsia="Times New Roman" w:hAnsi="Times New Roman" w:cs="Times New Roman"/>
          <w:sz w:val="28"/>
          <w:szCs w:val="28"/>
        </w:rPr>
        <w:t xml:space="preserve"> Белгородского района Управление Образования</w:t>
      </w:r>
      <w:r w:rsidR="00146698" w:rsidRPr="000C1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41555" w:rsidRPr="000C1538">
        <w:rPr>
          <w:rFonts w:ascii="Times New Roman" w:eastAsia="Times New Roman" w:hAnsi="Times New Roman" w:cs="Times New Roman"/>
          <w:sz w:val="28"/>
          <w:szCs w:val="28"/>
        </w:rPr>
        <w:t>б утверждении Плана мероприятий («дорожной карты») на 2016-2020 годы.</w:t>
      </w:r>
    </w:p>
    <w:p w:rsidR="00B41555" w:rsidRPr="000C1538" w:rsidRDefault="00B41555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«Дорожной картой» определяются:</w:t>
      </w:r>
    </w:p>
    <w:p w:rsidR="00B41555" w:rsidRPr="000C1538" w:rsidRDefault="00B41555" w:rsidP="000C153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цели обеспечения доступности для детей-инвалидов и детей с ОВЗ объектов и услуг;</w:t>
      </w:r>
    </w:p>
    <w:p w:rsidR="00B41555" w:rsidRPr="000C1538" w:rsidRDefault="00B41555" w:rsidP="000C153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значения показателей доступности для детей-инвалидов и детей с ОВЗ объектов и услуг (на период 2016-2020 гг.);</w:t>
      </w:r>
    </w:p>
    <w:p w:rsidR="00B41555" w:rsidRDefault="00B41555" w:rsidP="000C1538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 w:rsidRPr="000C1538">
        <w:rPr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детей-инвалидов и детей с ОВЗ объектов и услуг.</w:t>
      </w:r>
    </w:p>
    <w:p w:rsidR="000C1538" w:rsidRPr="000C1538" w:rsidRDefault="000C1538" w:rsidP="000C1538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B41555" w:rsidRDefault="000C1538" w:rsidP="000C153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БЛАГОДАРЮ ЗА ВНИМАНИЕ!</w:t>
      </w:r>
    </w:p>
    <w:p w:rsidR="002B1C8B" w:rsidRPr="002B1C8B" w:rsidRDefault="002B1C8B" w:rsidP="002B1C8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sectPr w:rsidR="002B1C8B" w:rsidRPr="002B1C8B" w:rsidSect="000C1538">
      <w:headerReference w:type="default" r:id="rId22"/>
      <w:footerReference w:type="default" r:id="rId23"/>
      <w:pgSz w:w="11906" w:h="16838"/>
      <w:pgMar w:top="1134" w:right="850" w:bottom="1134" w:left="1701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44" w:rsidRDefault="00674D44" w:rsidP="000C1538">
      <w:pPr>
        <w:spacing w:after="0" w:line="240" w:lineRule="auto"/>
      </w:pPr>
      <w:r>
        <w:separator/>
      </w:r>
    </w:p>
  </w:endnote>
  <w:endnote w:type="continuationSeparator" w:id="0">
    <w:p w:rsidR="00674D44" w:rsidRDefault="00674D44" w:rsidP="000C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50439"/>
      <w:docPartObj>
        <w:docPartGallery w:val="Page Numbers (Bottom of Page)"/>
        <w:docPartUnique/>
      </w:docPartObj>
    </w:sdtPr>
    <w:sdtEndPr/>
    <w:sdtContent>
      <w:p w:rsidR="000C1538" w:rsidRDefault="000C15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AE4">
          <w:rPr>
            <w:noProof/>
          </w:rPr>
          <w:t>1</w:t>
        </w:r>
        <w:r>
          <w:fldChar w:fldCharType="end"/>
        </w:r>
      </w:p>
    </w:sdtContent>
  </w:sdt>
  <w:p w:rsidR="000C1538" w:rsidRDefault="000C15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44" w:rsidRDefault="00674D44" w:rsidP="000C1538">
      <w:pPr>
        <w:spacing w:after="0" w:line="240" w:lineRule="auto"/>
      </w:pPr>
      <w:r>
        <w:separator/>
      </w:r>
    </w:p>
  </w:footnote>
  <w:footnote w:type="continuationSeparator" w:id="0">
    <w:p w:rsidR="00674D44" w:rsidRDefault="00674D44" w:rsidP="000C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538" w:rsidRDefault="000C1538" w:rsidP="000C1538">
    <w:pPr>
      <w:pStyle w:val="a6"/>
      <w:jc w:val="center"/>
    </w:pPr>
    <w:r>
      <w:t>МДОУ « Детский сад комбинированного вида № 21 п. Северный</w:t>
    </w:r>
  </w:p>
  <w:p w:rsidR="000C1538" w:rsidRDefault="000C1538" w:rsidP="000C1538">
    <w:pPr>
      <w:pStyle w:val="a6"/>
      <w:jc w:val="center"/>
    </w:pPr>
    <w:r>
      <w:t xml:space="preserve"> Белгородского района Белгородской области»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37A"/>
    <w:multiLevelType w:val="hybridMultilevel"/>
    <w:tmpl w:val="24AE996C"/>
    <w:lvl w:ilvl="0" w:tplc="37F871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2D9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446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5A75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2C76B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ABA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06BB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7674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92B7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E04DC"/>
    <w:multiLevelType w:val="hybridMultilevel"/>
    <w:tmpl w:val="3146B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62481"/>
    <w:multiLevelType w:val="hybridMultilevel"/>
    <w:tmpl w:val="213E9182"/>
    <w:lvl w:ilvl="0" w:tplc="AB405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AB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C5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363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02E8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09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AC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244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2A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ED27AEC"/>
    <w:multiLevelType w:val="hybridMultilevel"/>
    <w:tmpl w:val="27B84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533AA"/>
    <w:multiLevelType w:val="hybridMultilevel"/>
    <w:tmpl w:val="9A1832D6"/>
    <w:lvl w:ilvl="0" w:tplc="A1F22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4E3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8AFA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5A00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A6D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CED6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4A5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F44F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B0C0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B099C"/>
    <w:multiLevelType w:val="hybridMultilevel"/>
    <w:tmpl w:val="9184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439C8"/>
    <w:multiLevelType w:val="hybridMultilevel"/>
    <w:tmpl w:val="EABE2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7F"/>
    <w:rsid w:val="00001360"/>
    <w:rsid w:val="00021AE4"/>
    <w:rsid w:val="00044383"/>
    <w:rsid w:val="00046C66"/>
    <w:rsid w:val="00052665"/>
    <w:rsid w:val="000B4330"/>
    <w:rsid w:val="000C1538"/>
    <w:rsid w:val="001021B2"/>
    <w:rsid w:val="00125A3D"/>
    <w:rsid w:val="00137D1C"/>
    <w:rsid w:val="00146698"/>
    <w:rsid w:val="00175D10"/>
    <w:rsid w:val="002B1C8B"/>
    <w:rsid w:val="004012F6"/>
    <w:rsid w:val="00456B73"/>
    <w:rsid w:val="004916A2"/>
    <w:rsid w:val="00493655"/>
    <w:rsid w:val="004B73CC"/>
    <w:rsid w:val="0057385B"/>
    <w:rsid w:val="005A0985"/>
    <w:rsid w:val="00600143"/>
    <w:rsid w:val="0061722B"/>
    <w:rsid w:val="0062476B"/>
    <w:rsid w:val="0065687F"/>
    <w:rsid w:val="00674D44"/>
    <w:rsid w:val="006E189B"/>
    <w:rsid w:val="0075364E"/>
    <w:rsid w:val="00761EED"/>
    <w:rsid w:val="00782D31"/>
    <w:rsid w:val="0085176E"/>
    <w:rsid w:val="00867689"/>
    <w:rsid w:val="008B0170"/>
    <w:rsid w:val="008E2044"/>
    <w:rsid w:val="008E7F66"/>
    <w:rsid w:val="009A22C6"/>
    <w:rsid w:val="009C60AF"/>
    <w:rsid w:val="009D4AB0"/>
    <w:rsid w:val="00A34EEF"/>
    <w:rsid w:val="00A60CBC"/>
    <w:rsid w:val="00A7143F"/>
    <w:rsid w:val="00B41555"/>
    <w:rsid w:val="00D45674"/>
    <w:rsid w:val="00D743D9"/>
    <w:rsid w:val="00D92296"/>
    <w:rsid w:val="00E30CFB"/>
    <w:rsid w:val="00E4317F"/>
    <w:rsid w:val="00E52D61"/>
    <w:rsid w:val="00E5414B"/>
    <w:rsid w:val="00E92973"/>
    <w:rsid w:val="00EC008E"/>
    <w:rsid w:val="00EC16D3"/>
    <w:rsid w:val="00ED04CD"/>
    <w:rsid w:val="00EE341B"/>
    <w:rsid w:val="00EE7DCE"/>
    <w:rsid w:val="00F2421A"/>
    <w:rsid w:val="00F31506"/>
    <w:rsid w:val="00F45523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31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1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538"/>
  </w:style>
  <w:style w:type="paragraph" w:styleId="a8">
    <w:name w:val="footer"/>
    <w:basedOn w:val="a"/>
    <w:link w:val="a9"/>
    <w:uiPriority w:val="99"/>
    <w:unhideWhenUsed/>
    <w:rsid w:val="000C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5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317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431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C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1538"/>
  </w:style>
  <w:style w:type="paragraph" w:styleId="a8">
    <w:name w:val="footer"/>
    <w:basedOn w:val="a"/>
    <w:link w:val="a9"/>
    <w:uiPriority w:val="99"/>
    <w:unhideWhenUsed/>
    <w:rsid w:val="000C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71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2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5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8660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74/708566b2fd52d51c70e2f0c8e02abb2d81a6c22e/" TargetMode="External"/><Relationship Id="rId13" Type="http://schemas.openxmlformats.org/officeDocument/2006/relationships/hyperlink" Target="http://ds8.uobr.ru/wp-content/uploads/sites/44/2016/10/Prikaz-N2678-Departamenta-obraz.doc" TargetMode="External"/><Relationship Id="rId18" Type="http://schemas.openxmlformats.org/officeDocument/2006/relationships/hyperlink" Target="http://ds8.uobr.ru/wp-content/uploads/sites/44/2016/10/Polozhenie-o-PMPk.ra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s8.uobr.ru/wp-content/uploads/sites/44/2016/10/Polozhenie-o-logopunkte.rar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cons/cgi/online.cgi?req=query&amp;div=LAW&amp;opt=1&amp;REFDOC=201339&amp;REFBASE=LAW&amp;REFFIELD=134&amp;REFSEGM=3&amp;REFPAGE=0&amp;REFTYPE=QP_MULTI_REF&amp;ts=881514802777381161&amp;REFDST=101043" TargetMode="External"/><Relationship Id="rId17" Type="http://schemas.openxmlformats.org/officeDocument/2006/relationships/hyperlink" Target="http://ds8.uobr.ru/wp-content/uploads/sites/44/2016/10/Dorozhnaya-karta-DOU-8-po-sozdaniyu-usloviy-OVZ.rar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s8.uobr.ru/wp-content/uploads/sites/44/2016/10/Prikaz-po-DOU-N-121-1.rar" TargetMode="External"/><Relationship Id="rId20" Type="http://schemas.openxmlformats.org/officeDocument/2006/relationships/hyperlink" Target="http://ds8.uobr.ru/wp-content/uploads/sites/44/2016/10/Polozhenie-o-PMPk.rar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&amp;base=LAW&amp;n=204228&amp;rnd=235642.1747310650&amp;dst=100011&amp;fld=13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2uzJ/YUWqCMJ89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onsultant.ru/cons/cgi/online.cgi?req=query&amp;div=LAW&amp;opt=1&amp;REFDOC=201339&amp;REFBASE=LAW&amp;REFFIELD=134&amp;REFSEGM=216&amp;REFPAGE=0&amp;REFTYPE=QP_MULTI_REF&amp;ts=24532148027773819809&amp;REFDST=101038" TargetMode="External"/><Relationship Id="rId19" Type="http://schemas.openxmlformats.org/officeDocument/2006/relationships/hyperlink" Target="http://ds8.uobr.ru/wp-content/uploads/sites/44/2016/10/Dorozhnaya-karta-DOU-8-po-sozdaniyu-usloviy-OVZ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query&amp;div=LAW&amp;opt=1&amp;REFDOC=201339&amp;REFBASE=LAW&amp;REFFIELD=134&amp;REFSEGM=216&amp;REFPAGE=0&amp;REFTYPE=QP_MULTI_REF&amp;ts=24532148027773819809&amp;REFDST=101038" TargetMode="External"/><Relationship Id="rId14" Type="http://schemas.openxmlformats.org/officeDocument/2006/relationships/hyperlink" Target="http://uobr.ru/wp-content/uploads/2016/10/dorozhnaya-karta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3474</Words>
  <Characters>19806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Бакаева</dc:creator>
  <cp:lastModifiedBy>Admin</cp:lastModifiedBy>
  <cp:revision>5</cp:revision>
  <dcterms:created xsi:type="dcterms:W3CDTF">2016-12-13T11:12:00Z</dcterms:created>
  <dcterms:modified xsi:type="dcterms:W3CDTF">2017-01-27T04:23:00Z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-1862163000</vt:i4>
  </property>
</Properties>
</file>